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D05E6" w14:textId="19F5A45C" w:rsidR="0090714C" w:rsidRPr="00142245" w:rsidRDefault="0014246D" w:rsidP="0090714C">
      <w:pPr>
        <w:rPr>
          <w:rFonts w:ascii="Artifakt Element Medium" w:hAnsi="Artifakt Element Medium"/>
          <w:color w:val="000000"/>
          <w:sz w:val="36"/>
          <w:szCs w:val="36"/>
          <w:shd w:val="clear" w:color="auto" w:fill="FFFFFF"/>
        </w:rPr>
      </w:pPr>
      <w:r w:rsidRPr="00142245">
        <w:rPr>
          <w:rFonts w:ascii="Artifakt Element Medium" w:hAnsi="Artifakt Element Medium"/>
          <w:color w:val="000000"/>
          <w:sz w:val="36"/>
          <w:szCs w:val="36"/>
          <w:shd w:val="clear" w:color="auto" w:fill="FFFFFF"/>
        </w:rPr>
        <w:t xml:space="preserve">Video </w:t>
      </w:r>
      <w:r w:rsidR="00AF7F56" w:rsidRPr="00142245">
        <w:rPr>
          <w:rFonts w:ascii="Artifakt Element Medium" w:hAnsi="Artifakt Element Medium"/>
          <w:color w:val="000000"/>
          <w:sz w:val="36"/>
          <w:szCs w:val="36"/>
          <w:shd w:val="clear" w:color="auto" w:fill="FFFFFF"/>
        </w:rPr>
        <w:t xml:space="preserve">Demonstrating </w:t>
      </w:r>
      <w:r w:rsidR="00764377" w:rsidRPr="00142245">
        <w:rPr>
          <w:rFonts w:ascii="Artifakt Element Medium" w:hAnsi="Artifakt Element Medium"/>
          <w:color w:val="000000"/>
          <w:sz w:val="36"/>
          <w:szCs w:val="36"/>
          <w:shd w:val="clear" w:color="auto" w:fill="FFFFFF"/>
        </w:rPr>
        <w:t>H</w:t>
      </w:r>
      <w:r w:rsidR="00AF7F56" w:rsidRPr="00142245">
        <w:rPr>
          <w:rFonts w:ascii="Artifakt Element Medium" w:hAnsi="Artifakt Element Medium"/>
          <w:color w:val="000000"/>
          <w:sz w:val="36"/>
          <w:szCs w:val="36"/>
          <w:shd w:val="clear" w:color="auto" w:fill="FFFFFF"/>
        </w:rPr>
        <w:t xml:space="preserve">ow </w:t>
      </w:r>
      <w:proofErr w:type="gramStart"/>
      <w:r w:rsidR="00764377" w:rsidRPr="00142245">
        <w:rPr>
          <w:rFonts w:ascii="Artifakt Element Medium" w:hAnsi="Artifakt Element Medium"/>
          <w:color w:val="000000"/>
          <w:sz w:val="36"/>
          <w:szCs w:val="36"/>
          <w:shd w:val="clear" w:color="auto" w:fill="FFFFFF"/>
        </w:rPr>
        <w:t>T</w:t>
      </w:r>
      <w:r w:rsidR="00AF7F56" w:rsidRPr="00142245">
        <w:rPr>
          <w:rFonts w:ascii="Artifakt Element Medium" w:hAnsi="Artifakt Element Medium"/>
          <w:color w:val="000000"/>
          <w:sz w:val="36"/>
          <w:szCs w:val="36"/>
          <w:shd w:val="clear" w:color="auto" w:fill="FFFFFF"/>
        </w:rPr>
        <w:t>o</w:t>
      </w:r>
      <w:proofErr w:type="gramEnd"/>
      <w:r w:rsidR="00AF7F56" w:rsidRPr="00142245">
        <w:rPr>
          <w:rFonts w:ascii="Artifakt Element Medium" w:hAnsi="Artifakt Element Medium"/>
          <w:color w:val="000000"/>
          <w:sz w:val="36"/>
          <w:szCs w:val="36"/>
          <w:shd w:val="clear" w:color="auto" w:fill="FFFFFF"/>
        </w:rPr>
        <w:t xml:space="preserve"> </w:t>
      </w:r>
      <w:r w:rsidR="00764377" w:rsidRPr="00142245">
        <w:rPr>
          <w:rFonts w:ascii="Artifakt Element Medium" w:hAnsi="Artifakt Element Medium"/>
          <w:color w:val="000000"/>
          <w:sz w:val="36"/>
          <w:szCs w:val="36"/>
          <w:shd w:val="clear" w:color="auto" w:fill="FFFFFF"/>
        </w:rPr>
        <w:t>I</w:t>
      </w:r>
      <w:r w:rsidR="00AF7F56" w:rsidRPr="00142245">
        <w:rPr>
          <w:rFonts w:ascii="Artifakt Element Medium" w:hAnsi="Artifakt Element Medium"/>
          <w:color w:val="000000"/>
          <w:sz w:val="36"/>
          <w:szCs w:val="36"/>
          <w:shd w:val="clear" w:color="auto" w:fill="FFFFFF"/>
        </w:rPr>
        <w:t xml:space="preserve">nstall and </w:t>
      </w:r>
      <w:r w:rsidR="00764377" w:rsidRPr="00142245">
        <w:rPr>
          <w:rFonts w:ascii="Artifakt Element Medium" w:hAnsi="Artifakt Element Medium"/>
          <w:color w:val="000000"/>
          <w:sz w:val="36"/>
          <w:szCs w:val="36"/>
          <w:shd w:val="clear" w:color="auto" w:fill="FFFFFF"/>
        </w:rPr>
        <w:t>O</w:t>
      </w:r>
      <w:r w:rsidR="00AF7F56" w:rsidRPr="00142245">
        <w:rPr>
          <w:rFonts w:ascii="Artifakt Element Medium" w:hAnsi="Artifakt Element Medium"/>
          <w:color w:val="000000"/>
          <w:sz w:val="36"/>
          <w:szCs w:val="36"/>
          <w:shd w:val="clear" w:color="auto" w:fill="FFFFFF"/>
        </w:rPr>
        <w:t xml:space="preserve">perate </w:t>
      </w:r>
      <w:r w:rsidR="004E356C" w:rsidRPr="00142245">
        <w:rPr>
          <w:rFonts w:ascii="Artifakt Element Medium" w:hAnsi="Artifakt Element Medium"/>
          <w:color w:val="000000"/>
          <w:sz w:val="36"/>
          <w:szCs w:val="36"/>
          <w:shd w:val="clear" w:color="auto" w:fill="FFFFFF"/>
        </w:rPr>
        <w:t xml:space="preserve">the </w:t>
      </w:r>
      <w:r w:rsidR="00AF7F56" w:rsidRPr="00142245">
        <w:rPr>
          <w:rFonts w:ascii="Artifakt Element Medium" w:hAnsi="Artifakt Element Medium"/>
          <w:color w:val="000000"/>
          <w:sz w:val="36"/>
          <w:szCs w:val="36"/>
          <w:shd w:val="clear" w:color="auto" w:fill="FFFFFF"/>
        </w:rPr>
        <w:t>WOCD</w:t>
      </w:r>
    </w:p>
    <w:p w14:paraId="454F4A34" w14:textId="77777777" w:rsidR="00C43E88" w:rsidRPr="00142245" w:rsidRDefault="00C43E88">
      <w:pPr>
        <w:rPr>
          <w:rFonts w:ascii="Artifakt Element Medium" w:hAnsi="Artifakt Element Medium"/>
          <w:color w:val="000000"/>
          <w:u w:val="single"/>
          <w:shd w:val="clear" w:color="auto" w:fill="FFFFFF"/>
        </w:rPr>
      </w:pPr>
      <w:r w:rsidRPr="00142245">
        <w:rPr>
          <w:rFonts w:ascii="Artifakt Element Medium" w:hAnsi="Artifakt Element Medium"/>
          <w:color w:val="000000"/>
          <w:u w:val="single"/>
          <w:shd w:val="clear" w:color="auto" w:fill="FFFFFF"/>
        </w:rPr>
        <w:t>WOCD Screen by Screen Installation Instructions</w:t>
      </w:r>
    </w:p>
    <w:p w14:paraId="3BFFBE63" w14:textId="38C2F59A" w:rsidR="00040A46" w:rsidRPr="00142245" w:rsidRDefault="000879B3" w:rsidP="00D641B9">
      <w:pPr>
        <w:ind w:left="1440" w:hanging="1440"/>
        <w:rPr>
          <w:rFonts w:ascii="Artifakt Element Medium" w:hAnsi="Artifakt Element Medium"/>
        </w:rPr>
      </w:pPr>
      <w:r w:rsidRPr="00142245">
        <w:rPr>
          <w:rFonts w:ascii="Artifakt Element Medium" w:hAnsi="Artifakt Element Medium"/>
          <w:highlight w:val="yellow"/>
        </w:rPr>
        <w:t xml:space="preserve">Intro </w:t>
      </w:r>
      <w:r w:rsidR="00435282" w:rsidRPr="00142245">
        <w:rPr>
          <w:rFonts w:ascii="Artifakt Element Medium" w:hAnsi="Artifakt Element Medium"/>
          <w:highlight w:val="yellow"/>
        </w:rPr>
        <w:t>Video</w:t>
      </w:r>
      <w:r w:rsidR="00F14595" w:rsidRPr="00142245">
        <w:rPr>
          <w:rFonts w:ascii="Artifakt Element Medium" w:hAnsi="Artifakt Element Medium"/>
        </w:rPr>
        <w:tab/>
      </w:r>
    </w:p>
    <w:p w14:paraId="44D6240C" w14:textId="77777777" w:rsidR="00706A7D" w:rsidRPr="00EC68E2" w:rsidRDefault="004421F1" w:rsidP="00706A7D">
      <w:pPr>
        <w:rPr>
          <w:rFonts w:ascii="Artifakt Element Medium" w:hAnsi="Artifakt Element Medium"/>
        </w:rPr>
      </w:pPr>
      <w:r w:rsidRPr="00142245">
        <w:rPr>
          <w:rFonts w:ascii="Artifakt Element Medium" w:hAnsi="Artifakt Element Medium"/>
        </w:rPr>
        <w:t>This</w:t>
      </w:r>
      <w:r w:rsidR="005F107A" w:rsidRPr="00142245">
        <w:rPr>
          <w:rFonts w:ascii="Artifakt Element Medium" w:hAnsi="Artifakt Element Medium"/>
        </w:rPr>
        <w:t xml:space="preserve"> is </w:t>
      </w:r>
      <w:r w:rsidR="00070349" w:rsidRPr="00142245">
        <w:rPr>
          <w:rFonts w:ascii="Artifakt Element Medium" w:hAnsi="Artifakt Element Medium"/>
        </w:rPr>
        <w:t>how your</w:t>
      </w:r>
      <w:r w:rsidRPr="00142245">
        <w:rPr>
          <w:rFonts w:ascii="Artifakt Element Medium" w:hAnsi="Artifakt Element Medium"/>
        </w:rPr>
        <w:t xml:space="preserve"> WOCD will work after you install it.</w:t>
      </w:r>
      <w:r w:rsidR="002F0C59" w:rsidRPr="00142245">
        <w:rPr>
          <w:rFonts w:ascii="Artifakt Element Medium" w:hAnsi="Artifakt Element Medium"/>
        </w:rPr>
        <w:t xml:space="preserve">  </w:t>
      </w:r>
      <w:r w:rsidR="00326D06" w:rsidRPr="00142245">
        <w:rPr>
          <w:rFonts w:ascii="Artifakt Element Medium" w:hAnsi="Artifakt Element Medium"/>
        </w:rPr>
        <w:t xml:space="preserve">The WOCD </w:t>
      </w:r>
      <w:r w:rsidR="009E17D5" w:rsidRPr="00142245">
        <w:rPr>
          <w:rFonts w:ascii="Artifakt Element Medium" w:hAnsi="Artifakt Element Medium"/>
        </w:rPr>
        <w:t>is made for</w:t>
      </w:r>
      <w:r w:rsidR="00A42F93" w:rsidRPr="00142245">
        <w:rPr>
          <w:rFonts w:ascii="Artifakt Element Medium" w:hAnsi="Artifakt Element Medium"/>
        </w:rPr>
        <w:t xml:space="preserve"> either </w:t>
      </w:r>
      <w:r w:rsidR="009E17D5" w:rsidRPr="00142245">
        <w:rPr>
          <w:rFonts w:ascii="Artifakt Element Medium" w:hAnsi="Artifakt Element Medium"/>
        </w:rPr>
        <w:t xml:space="preserve">the </w:t>
      </w:r>
      <w:r w:rsidR="00326D06" w:rsidRPr="00142245">
        <w:rPr>
          <w:rFonts w:ascii="Artifakt Element Medium" w:hAnsi="Artifakt Element Medium"/>
        </w:rPr>
        <w:t>left or right hand</w:t>
      </w:r>
      <w:r w:rsidR="00A42F93" w:rsidRPr="00142245">
        <w:rPr>
          <w:rFonts w:ascii="Artifakt Element Medium" w:hAnsi="Artifakt Element Medium"/>
        </w:rPr>
        <w:t xml:space="preserve">.  </w:t>
      </w:r>
      <w:r w:rsidR="00706A7D" w:rsidRPr="00EC68E2">
        <w:rPr>
          <w:rFonts w:ascii="Artifakt Element Medium" w:hAnsi="Artifakt Element Medium"/>
        </w:rPr>
        <w:t xml:space="preserve">A left-handed WOCD fits with a window </w:t>
      </w:r>
      <w:r w:rsidR="00706A7D">
        <w:rPr>
          <w:rFonts w:ascii="Artifakt Element Medium" w:hAnsi="Artifakt Element Medium"/>
        </w:rPr>
        <w:t>with the lock bar</w:t>
      </w:r>
      <w:r w:rsidR="00706A7D" w:rsidRPr="00EC68E2">
        <w:rPr>
          <w:rFonts w:ascii="Artifakt Element Medium" w:hAnsi="Artifakt Element Medium"/>
        </w:rPr>
        <w:t xml:space="preserve"> on the left </w:t>
      </w:r>
      <w:r w:rsidR="00706A7D">
        <w:rPr>
          <w:rFonts w:ascii="Artifakt Element Medium" w:hAnsi="Artifakt Element Medium"/>
        </w:rPr>
        <w:t>and the hinge on the right</w:t>
      </w:r>
      <w:r w:rsidR="00706A7D" w:rsidRPr="00EC68E2">
        <w:rPr>
          <w:rFonts w:ascii="Artifakt Element Medium" w:hAnsi="Artifakt Element Medium"/>
        </w:rPr>
        <w:t xml:space="preserve"> when viewed from the interior looking out.  </w:t>
      </w:r>
    </w:p>
    <w:p w14:paraId="6BD5B84A" w14:textId="64ADD913" w:rsidR="00BA2D8F" w:rsidRPr="00142245" w:rsidRDefault="00515B8D" w:rsidP="00F46DBB">
      <w:pPr>
        <w:rPr>
          <w:rFonts w:ascii="Artifakt Element Medium" w:hAnsi="Artifakt Element Medium"/>
        </w:rPr>
      </w:pPr>
      <w:r w:rsidRPr="00142245">
        <w:rPr>
          <w:rFonts w:ascii="Artifakt Element Medium" w:hAnsi="Artifakt Element Medium"/>
        </w:rPr>
        <w:t>The WOCD is</w:t>
      </w:r>
      <w:r w:rsidR="0023760A" w:rsidRPr="00142245">
        <w:rPr>
          <w:rFonts w:ascii="Artifakt Element Medium" w:hAnsi="Artifakt Element Medium"/>
        </w:rPr>
        <w:t xml:space="preserve"> designed to</w:t>
      </w:r>
      <w:r w:rsidR="00FE543E" w:rsidRPr="00142245">
        <w:rPr>
          <w:rFonts w:ascii="Artifakt Element Medium" w:hAnsi="Artifakt Element Medium"/>
        </w:rPr>
        <w:t xml:space="preserve"> </w:t>
      </w:r>
      <w:r w:rsidR="001655FB" w:rsidRPr="00142245">
        <w:rPr>
          <w:rFonts w:ascii="Artifakt Element Medium" w:hAnsi="Artifakt Element Medium"/>
        </w:rPr>
        <w:t>keep</w:t>
      </w:r>
      <w:r w:rsidR="00FE543E" w:rsidRPr="00142245">
        <w:rPr>
          <w:rFonts w:ascii="Artifakt Element Medium" w:hAnsi="Artifakt Element Medium"/>
        </w:rPr>
        <w:t xml:space="preserve"> </w:t>
      </w:r>
      <w:r w:rsidR="002F17DC" w:rsidRPr="00142245">
        <w:rPr>
          <w:rFonts w:ascii="Artifakt Element Medium" w:hAnsi="Artifakt Element Medium"/>
        </w:rPr>
        <w:t>your</w:t>
      </w:r>
      <w:r w:rsidR="0011246E" w:rsidRPr="00142245">
        <w:rPr>
          <w:rFonts w:ascii="Artifakt Element Medium" w:hAnsi="Artifakt Element Medium"/>
        </w:rPr>
        <w:t xml:space="preserve"> </w:t>
      </w:r>
      <w:r w:rsidR="00947AFD" w:rsidRPr="00142245">
        <w:rPr>
          <w:rFonts w:ascii="Artifakt Element Medium" w:hAnsi="Artifakt Element Medium"/>
        </w:rPr>
        <w:t>window from opening more than 4”</w:t>
      </w:r>
      <w:r w:rsidR="0011246E" w:rsidRPr="00142245">
        <w:rPr>
          <w:rFonts w:ascii="Artifakt Element Medium" w:hAnsi="Artifakt Element Medium"/>
        </w:rPr>
        <w:t xml:space="preserve"> and be difficult for a </w:t>
      </w:r>
      <w:r w:rsidR="009B5F0E">
        <w:rPr>
          <w:rFonts w:ascii="Artifakt Element Medium" w:hAnsi="Artifakt Element Medium"/>
        </w:rPr>
        <w:t xml:space="preserve">child 5 years old and younger from </w:t>
      </w:r>
      <w:r w:rsidR="0011246E" w:rsidRPr="00142245">
        <w:rPr>
          <w:rFonts w:ascii="Artifakt Element Medium" w:hAnsi="Artifakt Element Medium"/>
        </w:rPr>
        <w:t>open</w:t>
      </w:r>
      <w:r w:rsidR="009B5F0E">
        <w:rPr>
          <w:rFonts w:ascii="Artifakt Element Medium" w:hAnsi="Artifakt Element Medium"/>
        </w:rPr>
        <w:t>ing</w:t>
      </w:r>
      <w:r w:rsidR="0011246E" w:rsidRPr="00142245">
        <w:rPr>
          <w:rFonts w:ascii="Artifakt Element Medium" w:hAnsi="Artifakt Element Medium"/>
        </w:rPr>
        <w:t xml:space="preserve">.  </w:t>
      </w:r>
      <w:r w:rsidR="00052D96" w:rsidRPr="00142245">
        <w:rPr>
          <w:rFonts w:ascii="Artifakt Element Medium" w:hAnsi="Artifakt Element Medium"/>
        </w:rPr>
        <w:t xml:space="preserve">  </w:t>
      </w:r>
      <w:r w:rsidR="00B406F4" w:rsidRPr="00142245">
        <w:rPr>
          <w:rFonts w:ascii="Artifakt Element Medium" w:hAnsi="Artifakt Element Medium"/>
        </w:rPr>
        <w:t>T</w:t>
      </w:r>
      <w:r w:rsidR="00D83354" w:rsidRPr="00142245">
        <w:rPr>
          <w:rFonts w:ascii="Artifakt Element Medium" w:hAnsi="Artifakt Element Medium"/>
        </w:rPr>
        <w:t xml:space="preserve">o release the </w:t>
      </w:r>
      <w:r w:rsidR="008C4A33" w:rsidRPr="00142245">
        <w:rPr>
          <w:rFonts w:ascii="Artifakt Element Medium" w:hAnsi="Artifakt Element Medium"/>
        </w:rPr>
        <w:t>window</w:t>
      </w:r>
      <w:r w:rsidR="00BD2768" w:rsidRPr="00142245">
        <w:rPr>
          <w:rFonts w:ascii="Artifakt Element Medium" w:hAnsi="Artifakt Element Medium"/>
        </w:rPr>
        <w:t xml:space="preserve">, </w:t>
      </w:r>
      <w:r w:rsidR="000C1E45" w:rsidRPr="00142245">
        <w:rPr>
          <w:rFonts w:ascii="Artifakt Element Medium" w:hAnsi="Artifakt Element Medium"/>
        </w:rPr>
        <w:t xml:space="preserve">push the slider down, then </w:t>
      </w:r>
      <w:r w:rsidR="008C4A33" w:rsidRPr="00142245">
        <w:rPr>
          <w:rFonts w:ascii="Artifakt Element Medium" w:hAnsi="Artifakt Element Medium"/>
        </w:rPr>
        <w:t xml:space="preserve">gently push the </w:t>
      </w:r>
      <w:r w:rsidR="00BD2768" w:rsidRPr="00142245">
        <w:rPr>
          <w:rFonts w:ascii="Artifakt Element Medium" w:hAnsi="Artifakt Element Medium"/>
        </w:rPr>
        <w:t xml:space="preserve">red pin </w:t>
      </w:r>
      <w:r w:rsidR="00DB38C8" w:rsidRPr="00142245">
        <w:rPr>
          <w:rFonts w:ascii="Artifakt Element Medium" w:hAnsi="Artifakt Element Medium"/>
        </w:rPr>
        <w:t>ou</w:t>
      </w:r>
      <w:r w:rsidR="007D3594" w:rsidRPr="00142245">
        <w:rPr>
          <w:rFonts w:ascii="Artifakt Element Medium" w:hAnsi="Artifakt Element Medium"/>
        </w:rPr>
        <w:t>t</w:t>
      </w:r>
      <w:r w:rsidR="00DB38C8" w:rsidRPr="00142245">
        <w:rPr>
          <w:rFonts w:ascii="Artifakt Element Medium" w:hAnsi="Artifakt Element Medium"/>
        </w:rPr>
        <w:t xml:space="preserve"> of the bottom receiver </w:t>
      </w:r>
      <w:r w:rsidR="00BD2768" w:rsidRPr="00142245">
        <w:rPr>
          <w:rFonts w:ascii="Artifakt Element Medium" w:hAnsi="Artifakt Element Medium"/>
        </w:rPr>
        <w:t xml:space="preserve">while </w:t>
      </w:r>
      <w:r w:rsidR="00DB38C8" w:rsidRPr="00142245">
        <w:rPr>
          <w:rFonts w:ascii="Artifakt Element Medium" w:hAnsi="Artifakt Element Medium"/>
        </w:rPr>
        <w:t xml:space="preserve">slowly </w:t>
      </w:r>
      <w:r w:rsidR="00BD2768" w:rsidRPr="00142245">
        <w:rPr>
          <w:rFonts w:ascii="Artifakt Element Medium" w:hAnsi="Artifakt Element Medium"/>
        </w:rPr>
        <w:t>winding your window</w:t>
      </w:r>
      <w:r w:rsidR="00DB38C8" w:rsidRPr="00142245">
        <w:rPr>
          <w:rFonts w:ascii="Artifakt Element Medium" w:hAnsi="Artifakt Element Medium"/>
        </w:rPr>
        <w:t xml:space="preserve"> closed</w:t>
      </w:r>
      <w:r w:rsidR="00BD2768" w:rsidRPr="00142245">
        <w:rPr>
          <w:rFonts w:ascii="Artifakt Element Medium" w:hAnsi="Artifakt Element Medium"/>
        </w:rPr>
        <w:t xml:space="preserve">.  </w:t>
      </w:r>
    </w:p>
    <w:p w14:paraId="65030D8C" w14:textId="6B2E66F1" w:rsidR="00A31DE5" w:rsidRDefault="00B445D3" w:rsidP="00F46DBB">
      <w:pPr>
        <w:rPr>
          <w:rFonts w:ascii="Artifakt Element Medium" w:hAnsi="Artifakt Element Medium"/>
        </w:rPr>
      </w:pPr>
      <w:r w:rsidRPr="00142245">
        <w:rPr>
          <w:rFonts w:ascii="Artifakt Element Medium" w:hAnsi="Artifakt Element Medium"/>
        </w:rPr>
        <w:t xml:space="preserve">The </w:t>
      </w:r>
      <w:r w:rsidR="00806DE4" w:rsidRPr="00142245">
        <w:rPr>
          <w:rFonts w:ascii="Artifakt Element Medium" w:hAnsi="Artifakt Element Medium"/>
        </w:rPr>
        <w:t>videos that follow</w:t>
      </w:r>
      <w:r w:rsidR="005E3492" w:rsidRPr="00142245">
        <w:rPr>
          <w:rFonts w:ascii="Artifakt Element Medium" w:hAnsi="Artifakt Element Medium"/>
        </w:rPr>
        <w:t>,</w:t>
      </w:r>
      <w:r w:rsidR="00806DE4" w:rsidRPr="00142245">
        <w:rPr>
          <w:rFonts w:ascii="Artifakt Element Medium" w:hAnsi="Artifakt Element Medium"/>
        </w:rPr>
        <w:t xml:space="preserve"> </w:t>
      </w:r>
      <w:r w:rsidR="00264094" w:rsidRPr="00142245">
        <w:rPr>
          <w:rFonts w:ascii="Artifakt Element Medium" w:hAnsi="Artifakt Element Medium"/>
        </w:rPr>
        <w:t xml:space="preserve">show you how to install </w:t>
      </w:r>
      <w:r w:rsidR="006152E3" w:rsidRPr="00142245">
        <w:rPr>
          <w:rFonts w:ascii="Artifakt Element Medium" w:hAnsi="Artifakt Element Medium"/>
        </w:rPr>
        <w:t xml:space="preserve">and operate </w:t>
      </w:r>
      <w:r w:rsidR="00173223" w:rsidRPr="00142245">
        <w:rPr>
          <w:rFonts w:ascii="Artifakt Element Medium" w:hAnsi="Artifakt Element Medium"/>
        </w:rPr>
        <w:t xml:space="preserve">the </w:t>
      </w:r>
      <w:proofErr w:type="gramStart"/>
      <w:r w:rsidR="00264094" w:rsidRPr="00142245">
        <w:rPr>
          <w:rFonts w:ascii="Artifakt Element Medium" w:hAnsi="Artifakt Element Medium"/>
        </w:rPr>
        <w:t>WOCD</w:t>
      </w:r>
      <w:r w:rsidR="00131002" w:rsidRPr="00142245">
        <w:rPr>
          <w:rFonts w:ascii="Artifakt Element Medium" w:hAnsi="Artifakt Element Medium"/>
        </w:rPr>
        <w:t>..</w:t>
      </w:r>
      <w:proofErr w:type="gramEnd"/>
      <w:r w:rsidR="00806DE4" w:rsidRPr="00142245">
        <w:rPr>
          <w:rFonts w:ascii="Artifakt Element Medium" w:hAnsi="Artifakt Element Medium"/>
        </w:rPr>
        <w:t xml:space="preserve">  </w:t>
      </w:r>
      <w:r w:rsidR="00C43C52" w:rsidRPr="00142245">
        <w:rPr>
          <w:rFonts w:ascii="Artifakt Element Medium" w:hAnsi="Artifakt Element Medium"/>
        </w:rPr>
        <w:t xml:space="preserve"> </w:t>
      </w:r>
      <w:r w:rsidR="00936404" w:rsidRPr="00142245">
        <w:rPr>
          <w:rFonts w:ascii="Artifakt Element Medium" w:hAnsi="Artifakt Element Medium"/>
        </w:rPr>
        <w:t xml:space="preserve"> </w:t>
      </w:r>
    </w:p>
    <w:p w14:paraId="6E300E7E" w14:textId="55FCF276" w:rsidR="004129F4" w:rsidRDefault="004129F4" w:rsidP="00F46DBB">
      <w:pPr>
        <w:rPr>
          <w:rFonts w:ascii="Artifakt Element Medium" w:hAnsi="Artifakt Element Medium"/>
        </w:rPr>
      </w:pPr>
    </w:p>
    <w:p w14:paraId="63EE7627" w14:textId="64C361F8" w:rsidR="004129F4" w:rsidRDefault="004129F4" w:rsidP="00F46DBB">
      <w:pPr>
        <w:rPr>
          <w:rFonts w:ascii="Artifakt Element Medium" w:hAnsi="Artifakt Element Medium"/>
        </w:rPr>
      </w:pPr>
      <w:r w:rsidRPr="004129F4">
        <w:rPr>
          <w:rFonts w:ascii="Artifakt Element Medium" w:hAnsi="Artifakt Element Medium"/>
          <w:highlight w:val="green"/>
        </w:rPr>
        <w:t>AI Change</w:t>
      </w:r>
    </w:p>
    <w:p w14:paraId="19F3C194" w14:textId="77777777" w:rsidR="004129F4" w:rsidRDefault="004129F4" w:rsidP="004129F4">
      <w:pPr>
        <w:spacing w:before="100" w:beforeAutospacing="1" w:after="100" w:afterAutospacing="1"/>
      </w:pPr>
      <w:r>
        <w:t>“This is how your WOCD—Window Opening Control Device—works once it’s installed.</w:t>
      </w:r>
    </w:p>
    <w:p w14:paraId="37560A75" w14:textId="77777777" w:rsidR="004129F4" w:rsidRDefault="004129F4" w:rsidP="004129F4">
      <w:pPr>
        <w:spacing w:before="100" w:beforeAutospacing="1" w:after="100" w:afterAutospacing="1"/>
      </w:pPr>
      <w:r>
        <w:t>The WOCD is designed for use on either the left or right side of your window.</w:t>
      </w:r>
      <w:r>
        <w:br/>
        <w:t xml:space="preserve">A </w:t>
      </w:r>
      <w:r>
        <w:rPr>
          <w:rStyle w:val="Emphasis"/>
          <w:rFonts w:eastAsiaTheme="majorEastAsia"/>
        </w:rPr>
        <w:t>left-handed</w:t>
      </w:r>
      <w:r>
        <w:t xml:space="preserve"> WOCD fits windows with the lock bar on the left and the hinge on the right—when viewed from the </w:t>
      </w:r>
      <w:r>
        <w:rPr>
          <w:rStyle w:val="Strong"/>
          <w:rFonts w:eastAsiaTheme="majorEastAsia"/>
        </w:rPr>
        <w:t>inside looking out</w:t>
      </w:r>
      <w:r>
        <w:t>.</w:t>
      </w:r>
    </w:p>
    <w:p w14:paraId="7ADBED1D" w14:textId="77777777" w:rsidR="004129F4" w:rsidRDefault="004129F4" w:rsidP="004129F4">
      <w:pPr>
        <w:spacing w:before="100" w:beforeAutospacing="1" w:after="100" w:afterAutospacing="1"/>
      </w:pPr>
      <w:r>
        <w:t>This device helps keep your window from opening more than 4 inches, and it's specifically designed to be difficult for children aged 5 and under to open.</w:t>
      </w:r>
    </w:p>
    <w:p w14:paraId="62245DBB" w14:textId="77777777" w:rsidR="004129F4" w:rsidRDefault="004129F4" w:rsidP="004129F4">
      <w:pPr>
        <w:spacing w:before="100" w:beforeAutospacing="1" w:after="100" w:afterAutospacing="1"/>
      </w:pPr>
      <w:r>
        <w:t>To release the window:</w:t>
      </w:r>
      <w:r>
        <w:br/>
        <w:t xml:space="preserve">Push the slider </w:t>
      </w:r>
      <w:r>
        <w:rPr>
          <w:rStyle w:val="Strong"/>
          <w:rFonts w:eastAsiaTheme="majorEastAsia"/>
        </w:rPr>
        <w:t>down</w:t>
      </w:r>
      <w:r>
        <w:t>, then gently push the red pin out of the bottom receiver as you slowly close the window.</w:t>
      </w:r>
    </w:p>
    <w:p w14:paraId="282CB3DD" w14:textId="77777777" w:rsidR="004129F4" w:rsidRDefault="004129F4" w:rsidP="004129F4">
      <w:pPr>
        <w:spacing w:before="100" w:beforeAutospacing="1" w:after="100" w:afterAutospacing="1"/>
      </w:pPr>
      <w:r>
        <w:t>It’s that simple—safe, secure, and easy to use.”</w:t>
      </w:r>
    </w:p>
    <w:p w14:paraId="1D8F2DFD" w14:textId="77777777" w:rsidR="004129F4" w:rsidRPr="00142245" w:rsidRDefault="004129F4" w:rsidP="00F46DBB">
      <w:pPr>
        <w:rPr>
          <w:rFonts w:ascii="Artifakt Element Medium" w:hAnsi="Artifakt Element Medium"/>
        </w:rPr>
      </w:pPr>
    </w:p>
    <w:p w14:paraId="60058C7B" w14:textId="77777777" w:rsidR="0062335E" w:rsidRPr="00142245" w:rsidRDefault="000879B3" w:rsidP="003D31F6">
      <w:pPr>
        <w:pStyle w:val="ListParagraph"/>
        <w:numPr>
          <w:ilvl w:val="0"/>
          <w:numId w:val="11"/>
        </w:numPr>
        <w:spacing w:after="0" w:line="259" w:lineRule="auto"/>
        <w:rPr>
          <w:rFonts w:ascii="Artifakt Element Medium" w:hAnsi="Artifakt Element Medium"/>
          <w:b/>
          <w:bCs/>
        </w:rPr>
      </w:pPr>
      <w:r w:rsidRPr="00142245">
        <w:rPr>
          <w:rFonts w:ascii="Artifakt Element Medium" w:hAnsi="Artifakt Element Medium"/>
          <w:highlight w:val="yellow"/>
        </w:rPr>
        <w:t>1st</w:t>
      </w:r>
      <w:r w:rsidR="007E3F36" w:rsidRPr="00142245">
        <w:rPr>
          <w:rFonts w:ascii="Artifakt Element Medium" w:hAnsi="Artifakt Element Medium"/>
          <w:highlight w:val="yellow"/>
        </w:rPr>
        <w:t xml:space="preserve"> Video</w:t>
      </w:r>
      <w:r w:rsidR="0062335E" w:rsidRPr="00142245">
        <w:rPr>
          <w:rFonts w:ascii="Artifakt Element Medium" w:hAnsi="Artifakt Element Medium"/>
        </w:rPr>
        <w:t xml:space="preserve"> </w:t>
      </w:r>
      <w:r w:rsidR="0062335E" w:rsidRPr="00142245">
        <w:rPr>
          <w:rFonts w:ascii="Artifakt Element Medium" w:hAnsi="Artifakt Element Medium"/>
          <w:b/>
          <w:bCs/>
        </w:rPr>
        <w:t>Identify hinge cavity where WOCD will be installed</w:t>
      </w:r>
    </w:p>
    <w:p w14:paraId="34702FE7" w14:textId="77777777" w:rsidR="00040D8E" w:rsidRDefault="00C10EAA" w:rsidP="003D31F6">
      <w:pPr>
        <w:rPr>
          <w:rFonts w:ascii="Artifakt Element Medium" w:hAnsi="Artifakt Element Medium"/>
        </w:rPr>
      </w:pPr>
      <w:r w:rsidRPr="00142245">
        <w:rPr>
          <w:rFonts w:ascii="Artifakt Element Medium" w:hAnsi="Artifakt Element Medium"/>
        </w:rPr>
        <w:t xml:space="preserve">Find the hinge cavity of your window by first </w:t>
      </w:r>
      <w:r w:rsidR="00985F10" w:rsidRPr="00142245">
        <w:rPr>
          <w:rFonts w:ascii="Artifakt Element Medium" w:hAnsi="Artifakt Element Medium"/>
        </w:rPr>
        <w:t>f</w:t>
      </w:r>
      <w:r w:rsidR="00AB31D2" w:rsidRPr="00142245">
        <w:rPr>
          <w:rFonts w:ascii="Artifakt Element Medium" w:hAnsi="Artifakt Element Medium"/>
        </w:rPr>
        <w:t>ind</w:t>
      </w:r>
      <w:r w:rsidR="00985F10" w:rsidRPr="00142245">
        <w:rPr>
          <w:rFonts w:ascii="Artifakt Element Medium" w:hAnsi="Artifakt Element Medium"/>
        </w:rPr>
        <w:t>ing</w:t>
      </w:r>
      <w:r w:rsidR="00AB31D2" w:rsidRPr="00142245">
        <w:rPr>
          <w:rFonts w:ascii="Artifakt Element Medium" w:hAnsi="Artifakt Element Medium"/>
        </w:rPr>
        <w:t xml:space="preserve"> </w:t>
      </w:r>
      <w:r w:rsidR="00FA0EF2" w:rsidRPr="00142245">
        <w:rPr>
          <w:rFonts w:ascii="Artifakt Element Medium" w:hAnsi="Artifakt Element Medium"/>
        </w:rPr>
        <w:t>the</w:t>
      </w:r>
      <w:r w:rsidR="00AB31D2" w:rsidRPr="00142245">
        <w:rPr>
          <w:rFonts w:ascii="Artifakt Element Medium" w:hAnsi="Artifakt Element Medium"/>
        </w:rPr>
        <w:t xml:space="preserve"> hinge</w:t>
      </w:r>
      <w:r w:rsidR="005B1B20" w:rsidRPr="00142245">
        <w:rPr>
          <w:rFonts w:ascii="Artifakt Element Medium" w:hAnsi="Artifakt Element Medium"/>
        </w:rPr>
        <w:t>, then</w:t>
      </w:r>
      <w:r w:rsidR="00D9575E" w:rsidRPr="00142245">
        <w:rPr>
          <w:rFonts w:ascii="Artifakt Element Medium" w:hAnsi="Artifakt Element Medium"/>
        </w:rPr>
        <w:t xml:space="preserve"> follow the </w:t>
      </w:r>
      <w:r w:rsidR="00985F10" w:rsidRPr="00142245">
        <w:rPr>
          <w:rFonts w:ascii="Artifakt Element Medium" w:hAnsi="Artifakt Element Medium"/>
        </w:rPr>
        <w:t xml:space="preserve">hinge </w:t>
      </w:r>
      <w:r w:rsidR="00CF05A8" w:rsidRPr="00142245">
        <w:rPr>
          <w:rFonts w:ascii="Artifakt Element Medium" w:hAnsi="Artifakt Element Medium"/>
        </w:rPr>
        <w:t>cavity</w:t>
      </w:r>
      <w:r w:rsidR="00F25B81" w:rsidRPr="00142245">
        <w:rPr>
          <w:rFonts w:ascii="Artifakt Element Medium" w:hAnsi="Artifakt Element Medium"/>
        </w:rPr>
        <w:t xml:space="preserve"> it sits in</w:t>
      </w:r>
      <w:r w:rsidR="00970378" w:rsidRPr="00142245">
        <w:rPr>
          <w:rFonts w:ascii="Artifakt Element Medium" w:hAnsi="Artifakt Element Medium"/>
        </w:rPr>
        <w:t xml:space="preserve"> all the way to the vertical </w:t>
      </w:r>
      <w:r w:rsidR="00290EB8" w:rsidRPr="00142245">
        <w:rPr>
          <w:rFonts w:ascii="Artifakt Element Medium" w:hAnsi="Artifakt Element Medium"/>
        </w:rPr>
        <w:t xml:space="preserve">part of the window </w:t>
      </w:r>
      <w:r w:rsidR="00970378" w:rsidRPr="00142245">
        <w:rPr>
          <w:rFonts w:ascii="Artifakt Element Medium" w:hAnsi="Artifakt Element Medium"/>
        </w:rPr>
        <w:t>frame</w:t>
      </w:r>
      <w:r w:rsidR="00290EB8" w:rsidRPr="00142245">
        <w:rPr>
          <w:rFonts w:ascii="Artifakt Element Medium" w:hAnsi="Artifakt Element Medium"/>
        </w:rPr>
        <w:t>.</w:t>
      </w:r>
      <w:r w:rsidR="00970378" w:rsidRPr="00142245">
        <w:rPr>
          <w:rFonts w:ascii="Artifakt Element Medium" w:hAnsi="Artifakt Element Medium"/>
        </w:rPr>
        <w:t xml:space="preserve">  </w:t>
      </w:r>
      <w:r w:rsidR="002546F7" w:rsidRPr="00142245">
        <w:rPr>
          <w:rFonts w:ascii="Artifakt Element Medium" w:hAnsi="Artifakt Element Medium"/>
        </w:rPr>
        <w:t xml:space="preserve">The bottom receiver will be secured </w:t>
      </w:r>
      <w:r w:rsidR="009E455D" w:rsidRPr="00142245">
        <w:rPr>
          <w:rFonts w:ascii="Artifakt Element Medium" w:hAnsi="Artifakt Element Medium"/>
        </w:rPr>
        <w:t>into this hinge cavity</w:t>
      </w:r>
      <w:r w:rsidR="00A0736A" w:rsidRPr="00142245">
        <w:rPr>
          <w:rFonts w:ascii="Artifakt Element Medium" w:hAnsi="Artifakt Element Medium"/>
        </w:rPr>
        <w:t xml:space="preserve">.  </w:t>
      </w:r>
      <w:r w:rsidR="00CF05A8" w:rsidRPr="00142245">
        <w:rPr>
          <w:rFonts w:ascii="Artifakt Element Medium" w:hAnsi="Artifakt Element Medium"/>
        </w:rPr>
        <w:t xml:space="preserve"> </w:t>
      </w:r>
      <w:r w:rsidR="00406EE5" w:rsidRPr="00142245">
        <w:rPr>
          <w:rFonts w:ascii="Artifakt Element Medium" w:hAnsi="Artifakt Element Medium"/>
        </w:rPr>
        <w:t xml:space="preserve">The top </w:t>
      </w:r>
      <w:r w:rsidR="006A55EA" w:rsidRPr="00142245">
        <w:rPr>
          <w:rFonts w:ascii="Artifakt Element Medium" w:hAnsi="Artifakt Element Medium"/>
        </w:rPr>
        <w:t>clasp</w:t>
      </w:r>
      <w:r w:rsidR="00020B17" w:rsidRPr="00142245">
        <w:rPr>
          <w:rFonts w:ascii="Artifakt Element Medium" w:hAnsi="Artifakt Element Medium"/>
        </w:rPr>
        <w:t xml:space="preserve"> will be secured </w:t>
      </w:r>
      <w:r w:rsidR="0059565C" w:rsidRPr="00142245">
        <w:rPr>
          <w:rFonts w:ascii="Artifakt Element Medium" w:hAnsi="Artifakt Element Medium"/>
        </w:rPr>
        <w:t xml:space="preserve">to </w:t>
      </w:r>
      <w:r w:rsidR="009B1231" w:rsidRPr="00142245">
        <w:rPr>
          <w:rFonts w:ascii="Artifakt Element Medium" w:hAnsi="Artifakt Element Medium"/>
        </w:rPr>
        <w:t xml:space="preserve">a channel in </w:t>
      </w:r>
      <w:r w:rsidR="009E455D" w:rsidRPr="00142245">
        <w:rPr>
          <w:rFonts w:ascii="Artifakt Element Medium" w:hAnsi="Artifakt Element Medium"/>
        </w:rPr>
        <w:t xml:space="preserve">the </w:t>
      </w:r>
      <w:r w:rsidR="00197302" w:rsidRPr="00142245">
        <w:rPr>
          <w:rFonts w:ascii="Artifakt Element Medium" w:hAnsi="Artifakt Element Medium"/>
        </w:rPr>
        <w:t xml:space="preserve">sash </w:t>
      </w:r>
      <w:r w:rsidR="009B1231" w:rsidRPr="00142245">
        <w:rPr>
          <w:rFonts w:ascii="Artifakt Element Medium" w:hAnsi="Artifakt Element Medium"/>
        </w:rPr>
        <w:t>that</w:t>
      </w:r>
      <w:r w:rsidR="000D6D6B" w:rsidRPr="00142245">
        <w:rPr>
          <w:rFonts w:ascii="Artifakt Element Medium" w:hAnsi="Artifakt Element Medium"/>
        </w:rPr>
        <w:t xml:space="preserve"> meet</w:t>
      </w:r>
      <w:r w:rsidR="00F43AE2" w:rsidRPr="00142245">
        <w:rPr>
          <w:rFonts w:ascii="Artifakt Element Medium" w:hAnsi="Artifakt Element Medium"/>
        </w:rPr>
        <w:t>s</w:t>
      </w:r>
      <w:r w:rsidR="000D6D6B" w:rsidRPr="00142245">
        <w:rPr>
          <w:rFonts w:ascii="Artifakt Element Medium" w:hAnsi="Artifakt Element Medium"/>
        </w:rPr>
        <w:t xml:space="preserve"> the bottom receiver in the </w:t>
      </w:r>
      <w:r w:rsidR="00411A29" w:rsidRPr="00142245">
        <w:rPr>
          <w:rFonts w:ascii="Artifakt Element Medium" w:hAnsi="Artifakt Element Medium"/>
        </w:rPr>
        <w:t xml:space="preserve">hinge cavity. </w:t>
      </w:r>
      <w:r w:rsidR="00B46935" w:rsidRPr="00142245">
        <w:rPr>
          <w:rFonts w:ascii="Artifakt Element Medium" w:hAnsi="Artifakt Element Medium"/>
        </w:rPr>
        <w:t xml:space="preserve">  </w:t>
      </w:r>
      <w:r w:rsidR="004D10BE" w:rsidRPr="00142245">
        <w:rPr>
          <w:rFonts w:ascii="Artifakt Element Medium" w:hAnsi="Artifakt Element Medium"/>
        </w:rPr>
        <w:t xml:space="preserve">  </w:t>
      </w:r>
    </w:p>
    <w:p w14:paraId="1B3CA0FA" w14:textId="27C2D51B" w:rsidR="00EE5C1F" w:rsidRDefault="006B3FBE" w:rsidP="003D31F6">
      <w:pPr>
        <w:pStyle w:val="ListParagraph"/>
        <w:spacing w:after="0"/>
        <w:rPr>
          <w:rFonts w:ascii="Artifakt Element Medium" w:hAnsi="Artifakt Element Medium"/>
        </w:rPr>
      </w:pPr>
      <w:r w:rsidRPr="00040D8E">
        <w:rPr>
          <w:rFonts w:ascii="Artifakt Element Medium" w:hAnsi="Artifakt Element Medium"/>
        </w:rPr>
        <w:t xml:space="preserve"> </w:t>
      </w:r>
    </w:p>
    <w:p w14:paraId="78762B25" w14:textId="1440C7D2" w:rsidR="004129F4" w:rsidRPr="004129F4" w:rsidRDefault="004129F4" w:rsidP="004129F4">
      <w:pPr>
        <w:rPr>
          <w:rFonts w:ascii="Artifakt Element Medium" w:hAnsi="Artifakt Element Medium"/>
        </w:rPr>
      </w:pPr>
      <w:r w:rsidRPr="004129F4">
        <w:rPr>
          <w:rFonts w:ascii="Artifakt Element Medium" w:hAnsi="Artifakt Element Medium"/>
          <w:highlight w:val="green"/>
        </w:rPr>
        <w:t>AI Change</w:t>
      </w:r>
    </w:p>
    <w:p w14:paraId="7F7C9982" w14:textId="77777777" w:rsidR="004129F4" w:rsidRDefault="004129F4" w:rsidP="004129F4">
      <w:pPr>
        <w:spacing w:before="100" w:beforeAutospacing="1" w:after="100" w:afterAutospacing="1"/>
      </w:pPr>
      <w:r>
        <w:t xml:space="preserve">“To begin installation, locate the </w:t>
      </w:r>
      <w:r>
        <w:rPr>
          <w:rStyle w:val="Strong"/>
          <w:rFonts w:eastAsiaTheme="majorEastAsia"/>
        </w:rPr>
        <w:t>hinge cavity</w:t>
      </w:r>
      <w:r>
        <w:t xml:space="preserve"> of your window.</w:t>
      </w:r>
    </w:p>
    <w:p w14:paraId="6A19FC1F" w14:textId="77777777" w:rsidR="004129F4" w:rsidRDefault="004129F4" w:rsidP="004129F4">
      <w:pPr>
        <w:spacing w:before="100" w:beforeAutospacing="1" w:after="100" w:afterAutospacing="1"/>
      </w:pPr>
      <w:r>
        <w:t xml:space="preserve">Start by finding the hinge itself—then follow the cavity it sits in, all the way to where it meets the </w:t>
      </w:r>
      <w:r>
        <w:rPr>
          <w:rStyle w:val="Strong"/>
          <w:rFonts w:eastAsiaTheme="majorEastAsia"/>
        </w:rPr>
        <w:t>vertical part of the window frame</w:t>
      </w:r>
      <w:r>
        <w:t>.</w:t>
      </w:r>
    </w:p>
    <w:p w14:paraId="01EA20AF" w14:textId="77777777" w:rsidR="004129F4" w:rsidRDefault="004129F4" w:rsidP="004129F4">
      <w:pPr>
        <w:spacing w:before="100" w:beforeAutospacing="1" w:after="100" w:afterAutospacing="1"/>
      </w:pPr>
      <w:r>
        <w:t xml:space="preserve">This is where you’ll secure the </w:t>
      </w:r>
      <w:r>
        <w:rPr>
          <w:rStyle w:val="Strong"/>
          <w:rFonts w:eastAsiaTheme="majorEastAsia"/>
        </w:rPr>
        <w:t>bottom receiver</w:t>
      </w:r>
      <w:r>
        <w:t xml:space="preserve"> of the WOCD.</w:t>
      </w:r>
    </w:p>
    <w:p w14:paraId="0DF490E0" w14:textId="77777777" w:rsidR="004129F4" w:rsidRDefault="004129F4" w:rsidP="004129F4">
      <w:pPr>
        <w:spacing w:before="100" w:beforeAutospacing="1" w:after="100" w:afterAutospacing="1"/>
      </w:pPr>
      <w:r>
        <w:lastRenderedPageBreak/>
        <w:t xml:space="preserve">Next, identify the </w:t>
      </w:r>
      <w:r>
        <w:rPr>
          <w:rStyle w:val="Strong"/>
          <w:rFonts w:eastAsiaTheme="majorEastAsia"/>
        </w:rPr>
        <w:t>channel in the sash</w:t>
      </w:r>
      <w:r>
        <w:t>—the moving part of the window—that aligns with the hinge cavity.</w:t>
      </w:r>
    </w:p>
    <w:p w14:paraId="7A6696CC" w14:textId="77777777" w:rsidR="004129F4" w:rsidRDefault="004129F4" w:rsidP="004129F4">
      <w:pPr>
        <w:spacing w:before="100" w:beforeAutospacing="1" w:after="100" w:afterAutospacing="1"/>
      </w:pPr>
      <w:r>
        <w:t xml:space="preserve">This is where the </w:t>
      </w:r>
      <w:r>
        <w:rPr>
          <w:rStyle w:val="Strong"/>
          <w:rFonts w:eastAsiaTheme="majorEastAsia"/>
        </w:rPr>
        <w:t>top clasp</w:t>
      </w:r>
      <w:r>
        <w:t xml:space="preserve"> will be installed, so it meets the bottom receiver when the window is closed.”</w:t>
      </w:r>
    </w:p>
    <w:p w14:paraId="19C2C56A" w14:textId="77777777" w:rsidR="004129F4" w:rsidRPr="00040D8E" w:rsidRDefault="004129F4" w:rsidP="003D31F6">
      <w:pPr>
        <w:pStyle w:val="ListParagraph"/>
        <w:spacing w:after="0"/>
        <w:rPr>
          <w:rFonts w:ascii="Artifakt Element Medium" w:hAnsi="Artifakt Element Medium"/>
        </w:rPr>
      </w:pPr>
    </w:p>
    <w:p w14:paraId="36EF5C51" w14:textId="2DBD3737" w:rsidR="008D0338" w:rsidRPr="00142245" w:rsidRDefault="00E07212" w:rsidP="003D31F6">
      <w:pPr>
        <w:pStyle w:val="ListParagraph"/>
        <w:numPr>
          <w:ilvl w:val="0"/>
          <w:numId w:val="11"/>
        </w:numPr>
        <w:spacing w:after="0"/>
        <w:rPr>
          <w:rFonts w:ascii="Artifakt Element Medium" w:hAnsi="Artifakt Element Medium"/>
        </w:rPr>
      </w:pPr>
      <w:r w:rsidRPr="00142245">
        <w:rPr>
          <w:rFonts w:ascii="Artifakt Element Medium" w:hAnsi="Artifakt Element Medium"/>
          <w:b/>
          <w:bCs/>
        </w:rPr>
        <w:t>Tape install template to window frame</w:t>
      </w:r>
      <w:r w:rsidRPr="00142245">
        <w:rPr>
          <w:rFonts w:ascii="Artifakt Element Medium" w:hAnsi="Artifakt Element Medium"/>
        </w:rPr>
        <w:t xml:space="preserve"> </w:t>
      </w:r>
    </w:p>
    <w:p w14:paraId="6C275816" w14:textId="77777777" w:rsidR="00040D8E" w:rsidRPr="00040D8E" w:rsidRDefault="00040D8E" w:rsidP="003D31F6">
      <w:pPr>
        <w:pStyle w:val="ListParagraph"/>
        <w:spacing w:after="0" w:line="240" w:lineRule="auto"/>
        <w:rPr>
          <w:rFonts w:ascii="Artifakt Element Medium" w:hAnsi="Artifakt Element Medium"/>
        </w:rPr>
      </w:pPr>
      <w:r w:rsidRPr="00040D8E">
        <w:rPr>
          <w:rFonts w:ascii="Artifakt Element Medium" w:hAnsi="Artifakt Element Medium"/>
        </w:rPr>
        <w:t xml:space="preserve">Take the template from your package and tape it to the bottom corner of the window tight against the vertical hinge cavity.    </w:t>
      </w:r>
    </w:p>
    <w:p w14:paraId="49959B85" w14:textId="143E7857" w:rsidR="007127A5" w:rsidRDefault="007127A5" w:rsidP="00116251">
      <w:pPr>
        <w:rPr>
          <w:rFonts w:ascii="Artifakt Element Medium" w:hAnsi="Artifakt Element Medium"/>
        </w:rPr>
      </w:pPr>
    </w:p>
    <w:p w14:paraId="3B9B6C29" w14:textId="60FD41AF" w:rsidR="004129F4" w:rsidRDefault="004129F4" w:rsidP="00116251">
      <w:pPr>
        <w:rPr>
          <w:rFonts w:ascii="Artifakt Element Medium" w:hAnsi="Artifakt Element Medium"/>
        </w:rPr>
      </w:pPr>
    </w:p>
    <w:p w14:paraId="6ECDCB76" w14:textId="77777777" w:rsidR="004129F4" w:rsidRPr="00142245" w:rsidRDefault="004129F4" w:rsidP="00116251">
      <w:pPr>
        <w:rPr>
          <w:rFonts w:ascii="Artifakt Element Medium" w:hAnsi="Artifakt Element Medium"/>
        </w:rPr>
      </w:pPr>
    </w:p>
    <w:p w14:paraId="4630E6F9" w14:textId="3B52CD32" w:rsidR="008B0944" w:rsidRPr="00142245" w:rsidRDefault="008B0944" w:rsidP="003D31F6">
      <w:pPr>
        <w:rPr>
          <w:rFonts w:ascii="Artifakt Element Medium" w:hAnsi="Artifakt Element Medium"/>
          <w:b/>
          <w:bCs/>
        </w:rPr>
      </w:pPr>
      <w:r w:rsidRPr="00142245">
        <w:rPr>
          <w:rFonts w:ascii="Artifakt Element Medium" w:hAnsi="Artifakt Element Medium"/>
          <w:b/>
          <w:bCs/>
        </w:rPr>
        <w:t xml:space="preserve">3. Drill holes through the </w:t>
      </w:r>
      <w:proofErr w:type="gramStart"/>
      <w:r w:rsidRPr="00142245">
        <w:rPr>
          <w:rFonts w:ascii="Artifakt Element Medium" w:hAnsi="Artifakt Element Medium"/>
          <w:b/>
          <w:bCs/>
        </w:rPr>
        <w:t xml:space="preserve">template </w:t>
      </w:r>
      <w:r w:rsidR="005A1DEA">
        <w:rPr>
          <w:rFonts w:ascii="Artifakt Element Medium" w:hAnsi="Artifakt Element Medium"/>
          <w:b/>
          <w:bCs/>
        </w:rPr>
        <w:t xml:space="preserve"> (</w:t>
      </w:r>
      <w:proofErr w:type="gramEnd"/>
      <w:r w:rsidR="005A1DEA">
        <w:rPr>
          <w:rFonts w:ascii="Artifakt Element Medium" w:hAnsi="Artifakt Element Medium"/>
          <w:b/>
          <w:bCs/>
        </w:rPr>
        <w:t xml:space="preserve">3A </w:t>
      </w:r>
      <w:r w:rsidR="0026407C">
        <w:rPr>
          <w:rFonts w:ascii="Artifakt Element Medium" w:hAnsi="Artifakt Element Medium"/>
          <w:b/>
          <w:bCs/>
        </w:rPr>
        <w:t>&amp; 3B)</w:t>
      </w:r>
    </w:p>
    <w:p w14:paraId="62C26202" w14:textId="77777777" w:rsidR="005027A6" w:rsidRPr="004129F4" w:rsidRDefault="005027A6" w:rsidP="003D31F6">
      <w:pPr>
        <w:contextualSpacing/>
        <w:rPr>
          <w:rFonts w:ascii="Artifakt Element Medium" w:hAnsi="Artifakt Element Medium"/>
          <w:highlight w:val="yellow"/>
        </w:rPr>
      </w:pPr>
      <w:r w:rsidRPr="004129F4">
        <w:rPr>
          <w:rFonts w:ascii="Artifakt Element Medium" w:hAnsi="Artifakt Element Medium"/>
          <w:highlight w:val="yellow"/>
        </w:rPr>
        <w:t xml:space="preserve">Starting with the bottom receiver, use a 1/8“drill bit to drill holes through the centre of the two bottom marks on the template. </w:t>
      </w:r>
    </w:p>
    <w:p w14:paraId="5636C4D6" w14:textId="77777777" w:rsidR="005027A6" w:rsidRPr="004129F4" w:rsidRDefault="005027A6" w:rsidP="003D31F6">
      <w:pPr>
        <w:contextualSpacing/>
        <w:rPr>
          <w:rFonts w:ascii="Artifakt Element Medium" w:hAnsi="Artifakt Element Medium"/>
          <w:highlight w:val="yellow"/>
        </w:rPr>
      </w:pPr>
    </w:p>
    <w:p w14:paraId="0E2A24FB" w14:textId="77777777" w:rsidR="005027A6" w:rsidRDefault="005027A6" w:rsidP="003D31F6">
      <w:pPr>
        <w:contextualSpacing/>
        <w:rPr>
          <w:rFonts w:ascii="Artifakt Element Medium" w:hAnsi="Artifakt Element Medium"/>
        </w:rPr>
      </w:pPr>
      <w:r w:rsidRPr="004129F4">
        <w:rPr>
          <w:rFonts w:ascii="Artifakt Element Medium" w:hAnsi="Artifakt Element Medium"/>
          <w:highlight w:val="yellow"/>
        </w:rPr>
        <w:t>Now close the sash against the template, then move to the outside of the window and drill two holes through the centre of the top two template marks.</w:t>
      </w:r>
      <w:r>
        <w:rPr>
          <w:rFonts w:ascii="Artifakt Element Medium" w:hAnsi="Artifakt Element Medium"/>
        </w:rPr>
        <w:t xml:space="preserve">      </w:t>
      </w:r>
    </w:p>
    <w:p w14:paraId="401BDDA2" w14:textId="6803557E" w:rsidR="008B0944" w:rsidRDefault="008B0944" w:rsidP="008B0944">
      <w:pPr>
        <w:contextualSpacing/>
        <w:rPr>
          <w:rFonts w:ascii="Artifakt Element Medium" w:hAnsi="Artifakt Element Medium"/>
        </w:rPr>
      </w:pPr>
    </w:p>
    <w:p w14:paraId="62F3A4B4" w14:textId="380276BE" w:rsidR="004129F4" w:rsidRDefault="004129F4" w:rsidP="008B0944">
      <w:pPr>
        <w:contextualSpacing/>
        <w:rPr>
          <w:rFonts w:ascii="Artifakt Element Medium" w:hAnsi="Artifakt Element Medium"/>
        </w:rPr>
      </w:pPr>
    </w:p>
    <w:p w14:paraId="51921956" w14:textId="77777777" w:rsidR="004129F4" w:rsidRPr="00142245" w:rsidRDefault="004129F4" w:rsidP="008B0944">
      <w:pPr>
        <w:contextualSpacing/>
        <w:rPr>
          <w:rFonts w:ascii="Artifakt Element Medium" w:hAnsi="Artifakt Element Medium"/>
        </w:rPr>
      </w:pPr>
    </w:p>
    <w:p w14:paraId="35096F61" w14:textId="77777777" w:rsidR="00E07212" w:rsidRPr="00142245" w:rsidRDefault="00E07212" w:rsidP="00116251">
      <w:pPr>
        <w:rPr>
          <w:rFonts w:ascii="Artifakt Element Medium" w:hAnsi="Artifakt Element Medium"/>
        </w:rPr>
      </w:pPr>
    </w:p>
    <w:p w14:paraId="2C295B42" w14:textId="77777777" w:rsidR="00196CD7" w:rsidRPr="00142245" w:rsidRDefault="00196CD7" w:rsidP="00196CD7">
      <w:pPr>
        <w:rPr>
          <w:rFonts w:ascii="Artifakt Element Medium" w:hAnsi="Artifakt Element Medium"/>
          <w:b/>
          <w:bCs/>
        </w:rPr>
      </w:pPr>
      <w:r w:rsidRPr="00142245">
        <w:rPr>
          <w:rFonts w:ascii="Artifakt Element Medium" w:hAnsi="Artifakt Element Medium"/>
          <w:b/>
          <w:bCs/>
        </w:rPr>
        <w:t>4. Attach the bottom receiver</w:t>
      </w:r>
    </w:p>
    <w:p w14:paraId="7B97E652" w14:textId="77777777" w:rsidR="002828DB" w:rsidRDefault="002828DB" w:rsidP="002828DB">
      <w:pPr>
        <w:contextualSpacing/>
        <w:rPr>
          <w:rFonts w:ascii="Artifakt Element Medium" w:hAnsi="Artifakt Element Medium"/>
        </w:rPr>
      </w:pPr>
      <w:r>
        <w:rPr>
          <w:rFonts w:ascii="Artifakt Element Medium" w:hAnsi="Artifakt Element Medium"/>
        </w:rPr>
        <w:t xml:space="preserve">Attach the bottom receiver to the window frame using the 2 pan head screws provided starting with the higher pre-drilled hole (do not over tighten).  </w:t>
      </w:r>
    </w:p>
    <w:p w14:paraId="55E43EFB" w14:textId="533531B9" w:rsidR="00332D3C" w:rsidRDefault="00332D3C" w:rsidP="00116251">
      <w:pPr>
        <w:rPr>
          <w:rFonts w:ascii="Artifakt Element Medium" w:hAnsi="Artifakt Element Medium"/>
        </w:rPr>
      </w:pPr>
    </w:p>
    <w:p w14:paraId="7576FD87" w14:textId="77777777" w:rsidR="004129F4" w:rsidRDefault="004129F4" w:rsidP="004129F4">
      <w:pPr>
        <w:rPr>
          <w:rFonts w:ascii="Artifakt Element Medium" w:hAnsi="Artifakt Element Medium"/>
        </w:rPr>
      </w:pPr>
      <w:r w:rsidRPr="004129F4">
        <w:rPr>
          <w:rFonts w:ascii="Artifakt Element Medium" w:hAnsi="Artifakt Element Medium"/>
          <w:highlight w:val="green"/>
        </w:rPr>
        <w:t>AI Change</w:t>
      </w:r>
    </w:p>
    <w:p w14:paraId="3AC17853" w14:textId="5FC43CBA" w:rsidR="004129F4" w:rsidRDefault="004129F4" w:rsidP="00116251">
      <w:pPr>
        <w:rPr>
          <w:rFonts w:ascii="Artifakt Element Medium" w:hAnsi="Artifakt Element Medium"/>
        </w:rPr>
      </w:pPr>
    </w:p>
    <w:p w14:paraId="547023C5" w14:textId="77777777" w:rsidR="004129F4" w:rsidRDefault="004129F4" w:rsidP="004129F4">
      <w:r>
        <w:t xml:space="preserve">Using the provided pan head screws, attach the </w:t>
      </w:r>
      <w:r>
        <w:rPr>
          <w:rStyle w:val="Strong"/>
          <w:rFonts w:eastAsiaTheme="majorEastAsia"/>
        </w:rPr>
        <w:t>bottom receiver</w:t>
      </w:r>
      <w:r>
        <w:t xml:space="preserve"> to the window frame.</w:t>
      </w:r>
      <w:r>
        <w:br/>
        <w:t xml:space="preserve">Start with the </w:t>
      </w:r>
      <w:r>
        <w:rPr>
          <w:rStyle w:val="Strong"/>
          <w:rFonts w:eastAsiaTheme="majorEastAsia"/>
        </w:rPr>
        <w:t>higher hole</w:t>
      </w:r>
      <w:r>
        <w:t>, and make sure not to overtighten the screws.</w:t>
      </w:r>
    </w:p>
    <w:p w14:paraId="065AA688" w14:textId="77777777" w:rsidR="004129F4" w:rsidRDefault="004129F4" w:rsidP="00116251">
      <w:pPr>
        <w:rPr>
          <w:rFonts w:ascii="Artifakt Element Medium" w:hAnsi="Artifakt Element Medium"/>
        </w:rPr>
      </w:pPr>
    </w:p>
    <w:p w14:paraId="31A3D6DF" w14:textId="77777777" w:rsidR="004129F4" w:rsidRDefault="004129F4" w:rsidP="00116251">
      <w:pPr>
        <w:rPr>
          <w:rFonts w:ascii="Artifakt Element Medium" w:hAnsi="Artifakt Element Medium"/>
        </w:rPr>
      </w:pPr>
    </w:p>
    <w:p w14:paraId="58B985A3" w14:textId="77777777" w:rsidR="00303D03" w:rsidRPr="00BD70BE" w:rsidRDefault="00303D03" w:rsidP="00303D03">
      <w:pPr>
        <w:rPr>
          <w:rFonts w:ascii="Artifakt Element Medium" w:hAnsi="Artifakt Element Medium"/>
          <w:b/>
          <w:bCs/>
        </w:rPr>
      </w:pPr>
      <w:r>
        <w:rPr>
          <w:rFonts w:ascii="Artifakt Element Medium" w:hAnsi="Artifakt Element Medium"/>
          <w:b/>
          <w:bCs/>
        </w:rPr>
        <w:t>5. Finetuning the bottom receiver</w:t>
      </w:r>
    </w:p>
    <w:p w14:paraId="60489488" w14:textId="77777777" w:rsidR="00303D03" w:rsidRDefault="00303D03" w:rsidP="00303D03">
      <w:pPr>
        <w:rPr>
          <w:rFonts w:ascii="Artifakt Element Medium" w:eastAsia="Artifakt Element Medium" w:hAnsi="Artifakt Element Medium" w:cs="Artifakt Element Medium"/>
        </w:rPr>
      </w:pPr>
      <w:r w:rsidRPr="00B144C7">
        <w:rPr>
          <w:rFonts w:ascii="Artifakt Element Medium" w:eastAsia="Artifakt Element Medium" w:hAnsi="Artifakt Element Medium" w:cs="Artifakt Element Medium"/>
        </w:rPr>
        <w:t xml:space="preserve">The hook arm should align with the outer edge </w:t>
      </w:r>
      <w:r>
        <w:rPr>
          <w:rFonts w:ascii="Artifakt Element Medium" w:eastAsia="Artifakt Element Medium" w:hAnsi="Artifakt Element Medium" w:cs="Artifakt Element Medium"/>
        </w:rPr>
        <w:t xml:space="preserve">of the sash </w:t>
      </w:r>
      <w:r w:rsidRPr="00B144C7">
        <w:rPr>
          <w:rFonts w:ascii="Artifakt Element Medium" w:eastAsia="Artifakt Element Medium" w:hAnsi="Artifakt Element Medium" w:cs="Artifakt Element Medium"/>
        </w:rPr>
        <w:t xml:space="preserve">so that the sash pushes the hook up </w:t>
      </w:r>
      <w:r>
        <w:rPr>
          <w:rFonts w:ascii="Artifakt Element Medium" w:eastAsia="Artifakt Element Medium" w:hAnsi="Artifakt Element Medium" w:cs="Artifakt Element Medium"/>
        </w:rPr>
        <w:t xml:space="preserve">as it closes.  </w:t>
      </w:r>
      <w:r w:rsidRPr="00B144C7">
        <w:rPr>
          <w:rFonts w:ascii="Artifakt Element Medium" w:eastAsia="Artifakt Element Medium" w:hAnsi="Artifakt Element Medium" w:cs="Artifakt Element Medium"/>
        </w:rPr>
        <w:t xml:space="preserve">If needed, gently bend the latch to achieve </w:t>
      </w:r>
      <w:r>
        <w:rPr>
          <w:rFonts w:ascii="Artifakt Element Medium" w:eastAsia="Artifakt Element Medium" w:hAnsi="Artifakt Element Medium" w:cs="Artifakt Element Medium"/>
        </w:rPr>
        <w:t xml:space="preserve">proper </w:t>
      </w:r>
      <w:r w:rsidRPr="00B144C7">
        <w:rPr>
          <w:rFonts w:ascii="Artifakt Element Medium" w:eastAsia="Artifakt Element Medium" w:hAnsi="Artifakt Element Medium" w:cs="Artifakt Element Medium"/>
        </w:rPr>
        <w:t xml:space="preserve">alignment.  </w:t>
      </w:r>
    </w:p>
    <w:p w14:paraId="58199145" w14:textId="6588C733" w:rsidR="002828DB" w:rsidRDefault="00495868" w:rsidP="00116251">
      <w:pPr>
        <w:rPr>
          <w:rFonts w:ascii="Artifakt Element Medium" w:hAnsi="Artifakt Element Medium"/>
        </w:rPr>
      </w:pPr>
      <w:r w:rsidRPr="004129F4">
        <w:rPr>
          <w:rFonts w:ascii="Artifakt Element Medium" w:hAnsi="Artifakt Element Medium"/>
          <w:highlight w:val="green"/>
        </w:rPr>
        <w:t>AI Change</w:t>
      </w:r>
    </w:p>
    <w:p w14:paraId="0CD4D2CF" w14:textId="77777777" w:rsidR="00495868" w:rsidRDefault="00495868" w:rsidP="00495868">
      <w:r>
        <w:t xml:space="preserve">The </w:t>
      </w:r>
      <w:r>
        <w:rPr>
          <w:rStyle w:val="Strong"/>
          <w:rFonts w:eastAsiaTheme="majorEastAsia"/>
        </w:rPr>
        <w:t>hook arm</w:t>
      </w:r>
      <w:r>
        <w:t xml:space="preserve"> should align with the </w:t>
      </w:r>
      <w:r>
        <w:rPr>
          <w:rStyle w:val="Strong"/>
          <w:rFonts w:eastAsiaTheme="majorEastAsia"/>
        </w:rPr>
        <w:t>outer edge of the sash</w:t>
      </w:r>
      <w:r>
        <w:t>.</w:t>
      </w:r>
      <w:r>
        <w:br/>
        <w:t>This allows the sash to push the hook up as it closes.</w:t>
      </w:r>
      <w:r>
        <w:br/>
        <w:t xml:space="preserve">If needed, </w:t>
      </w:r>
      <w:r>
        <w:rPr>
          <w:rStyle w:val="Strong"/>
          <w:rFonts w:eastAsiaTheme="majorEastAsia"/>
        </w:rPr>
        <w:t>gently bend the latch</w:t>
      </w:r>
      <w:r>
        <w:t xml:space="preserve"> to fine-tune the alignment.</w:t>
      </w:r>
    </w:p>
    <w:p w14:paraId="3A7F5DE0" w14:textId="57F88685" w:rsidR="004129F4" w:rsidRDefault="004129F4" w:rsidP="00116251">
      <w:pPr>
        <w:rPr>
          <w:rFonts w:ascii="Artifakt Element Medium" w:hAnsi="Artifakt Element Medium"/>
        </w:rPr>
      </w:pPr>
    </w:p>
    <w:p w14:paraId="744D7ED8" w14:textId="77777777" w:rsidR="00495868" w:rsidRDefault="00495868" w:rsidP="00116251">
      <w:pPr>
        <w:rPr>
          <w:rFonts w:ascii="Artifakt Element Medium" w:hAnsi="Artifakt Element Medium"/>
        </w:rPr>
      </w:pPr>
    </w:p>
    <w:p w14:paraId="6DB1BC5B" w14:textId="7402830B" w:rsidR="005176D1" w:rsidRPr="00142245" w:rsidRDefault="00303D03" w:rsidP="005176D1">
      <w:pPr>
        <w:rPr>
          <w:rFonts w:ascii="Artifakt Element Medium" w:hAnsi="Artifakt Element Medium"/>
          <w:b/>
          <w:bCs/>
        </w:rPr>
      </w:pPr>
      <w:r>
        <w:rPr>
          <w:rFonts w:ascii="Artifakt Element Medium" w:hAnsi="Artifakt Element Medium"/>
          <w:b/>
          <w:bCs/>
        </w:rPr>
        <w:t>6</w:t>
      </w:r>
      <w:r w:rsidR="005176D1" w:rsidRPr="00142245">
        <w:rPr>
          <w:rFonts w:ascii="Artifakt Element Medium" w:hAnsi="Artifakt Element Medium"/>
          <w:b/>
          <w:bCs/>
        </w:rPr>
        <w:t>. Install the top clasp arm</w:t>
      </w:r>
      <w:r w:rsidR="005176D1" w:rsidRPr="00142245">
        <w:rPr>
          <w:rFonts w:ascii="Artifakt Element Medium" w:hAnsi="Artifakt Element Medium"/>
        </w:rPr>
        <w:t xml:space="preserve"> </w:t>
      </w:r>
    </w:p>
    <w:p w14:paraId="3581B7E9" w14:textId="77777777" w:rsidR="00F379D2" w:rsidRPr="00142245" w:rsidRDefault="005176D1" w:rsidP="00F379D2">
      <w:pPr>
        <w:contextualSpacing/>
        <w:rPr>
          <w:rFonts w:ascii="Artifakt Element Medium" w:eastAsia="Artifakt Element Medium" w:hAnsi="Artifakt Element Medium" w:cs="Artifakt Element Medium"/>
        </w:rPr>
      </w:pPr>
      <w:r w:rsidRPr="00142245">
        <w:rPr>
          <w:rFonts w:ascii="Artifakt Element Medium" w:hAnsi="Artifakt Element Medium"/>
        </w:rPr>
        <w:lastRenderedPageBreak/>
        <w:t xml:space="preserve">Using the predrilled holes, attach the top clasp arm with the 2 pan head screws provided into the sash starting with the bottom hole which is in the middle of the </w:t>
      </w:r>
      <w:proofErr w:type="gramStart"/>
      <w:r w:rsidRPr="00142245">
        <w:rPr>
          <w:rFonts w:ascii="Artifakt Element Medium" w:hAnsi="Artifakt Element Medium"/>
        </w:rPr>
        <w:t xml:space="preserve">shim. </w:t>
      </w:r>
      <w:r w:rsidRPr="00142245">
        <w:rPr>
          <w:rStyle w:val="eop"/>
          <w:rFonts w:ascii="Artifakt Element Medium" w:hAnsi="Artifakt Element Medium"/>
          <w:color w:val="000000"/>
          <w:shd w:val="clear" w:color="auto" w:fill="FFFFFF"/>
        </w:rPr>
        <w:t> </w:t>
      </w:r>
      <w:r w:rsidR="00F379D2" w:rsidRPr="00142245">
        <w:rPr>
          <w:rFonts w:ascii="Artifakt Element Medium" w:hAnsi="Artifakt Element Medium"/>
        </w:rPr>
        <w:t>.</w:t>
      </w:r>
      <w:proofErr w:type="gramEnd"/>
      <w:r w:rsidR="00F379D2" w:rsidRPr="00142245">
        <w:rPr>
          <w:rFonts w:ascii="Artifakt Element Medium" w:hAnsi="Artifakt Element Medium"/>
        </w:rPr>
        <w:t xml:space="preserve"> </w:t>
      </w:r>
      <w:r w:rsidR="00F379D2" w:rsidRPr="00142245">
        <w:rPr>
          <w:rStyle w:val="eop"/>
          <w:rFonts w:ascii="Artifakt Element Medium" w:hAnsi="Artifakt Element Medium"/>
          <w:color w:val="000000"/>
          <w:shd w:val="clear" w:color="auto" w:fill="FFFFFF"/>
        </w:rPr>
        <w:t> </w:t>
      </w:r>
      <w:r w:rsidR="00F379D2" w:rsidRPr="00142245">
        <w:rPr>
          <w:rFonts w:ascii="Artifakt Element Medium" w:eastAsia="Artifakt Element Medium" w:hAnsi="Artifakt Element Medium" w:cs="Artifakt Element Medium"/>
        </w:rPr>
        <w:t>If the clasp arm is not being held up by the spring, place the clasp arm onto the spring so that the arm is held forward by the spring to allow it to connect to the bottom receiver in the next step.</w:t>
      </w:r>
    </w:p>
    <w:p w14:paraId="619A0B6F" w14:textId="77777777" w:rsidR="00194E1A" w:rsidRDefault="00194E1A" w:rsidP="005176D1">
      <w:pPr>
        <w:rPr>
          <w:rFonts w:ascii="Artifakt Element Medium" w:hAnsi="Artifakt Element Medium"/>
          <w:highlight w:val="green"/>
        </w:rPr>
      </w:pPr>
    </w:p>
    <w:p w14:paraId="5693F34E" w14:textId="03D370C6" w:rsidR="005176D1" w:rsidRDefault="00194E1A" w:rsidP="005176D1">
      <w:pPr>
        <w:rPr>
          <w:rFonts w:ascii="Artifakt Element Medium" w:hAnsi="Artifakt Element Medium"/>
        </w:rPr>
      </w:pPr>
      <w:r w:rsidRPr="004129F4">
        <w:rPr>
          <w:rFonts w:ascii="Artifakt Element Medium" w:hAnsi="Artifakt Element Medium"/>
          <w:highlight w:val="green"/>
        </w:rPr>
        <w:t>AI Change</w:t>
      </w:r>
    </w:p>
    <w:p w14:paraId="3176DC99" w14:textId="77777777" w:rsidR="00194E1A" w:rsidRDefault="00194E1A" w:rsidP="00194E1A">
      <w:pPr>
        <w:spacing w:before="100" w:beforeAutospacing="1" w:after="100" w:afterAutospacing="1"/>
      </w:pPr>
      <w:r>
        <w:t xml:space="preserve">Using the pre-drilled holes, attach the </w:t>
      </w:r>
      <w:r>
        <w:rPr>
          <w:rStyle w:val="Strong"/>
          <w:rFonts w:eastAsiaTheme="majorEastAsia"/>
        </w:rPr>
        <w:t>top clasp arm</w:t>
      </w:r>
      <w:r>
        <w:t xml:space="preserve"> to the sash with the two provided pan head screws.</w:t>
      </w:r>
      <w:r>
        <w:br/>
        <w:t xml:space="preserve">Start with the </w:t>
      </w:r>
      <w:r>
        <w:rPr>
          <w:rStyle w:val="Strong"/>
          <w:rFonts w:eastAsiaTheme="majorEastAsia"/>
        </w:rPr>
        <w:t>bottom hole</w:t>
      </w:r>
      <w:r>
        <w:t>—it’s centered on the shim.</w:t>
      </w:r>
    </w:p>
    <w:p w14:paraId="37F99782" w14:textId="77777777" w:rsidR="00194E1A" w:rsidRDefault="00194E1A" w:rsidP="00194E1A">
      <w:pPr>
        <w:spacing w:before="100" w:beforeAutospacing="1" w:after="100" w:afterAutospacing="1"/>
      </w:pPr>
      <w:r>
        <w:t xml:space="preserve">If the clasp arm isn’t held forward by the spring, place it onto the spring so it </w:t>
      </w:r>
      <w:r>
        <w:rPr>
          <w:rStyle w:val="Strong"/>
          <w:rFonts w:eastAsiaTheme="majorEastAsia"/>
        </w:rPr>
        <w:t>stays forward</w:t>
      </w:r>
      <w:r>
        <w:t xml:space="preserve"> and can connect to the bottom receiver.</w:t>
      </w:r>
    </w:p>
    <w:p w14:paraId="4359DCD2" w14:textId="697933C9" w:rsidR="00E504E6" w:rsidRDefault="00E504E6" w:rsidP="005176D1">
      <w:pPr>
        <w:contextualSpacing/>
        <w:rPr>
          <w:rFonts w:ascii="Artifakt Element Medium" w:hAnsi="Artifakt Element Medium"/>
        </w:rPr>
      </w:pPr>
    </w:p>
    <w:p w14:paraId="69C49B81" w14:textId="368E9CE0" w:rsidR="00E504E6" w:rsidRDefault="00E504E6" w:rsidP="005176D1">
      <w:pPr>
        <w:contextualSpacing/>
        <w:rPr>
          <w:rFonts w:ascii="Artifakt Element Medium" w:hAnsi="Artifakt Element Medium"/>
        </w:rPr>
      </w:pPr>
    </w:p>
    <w:p w14:paraId="1824FE44" w14:textId="77777777" w:rsidR="00E504E6" w:rsidRPr="00142245" w:rsidRDefault="00E504E6" w:rsidP="005176D1">
      <w:pPr>
        <w:contextualSpacing/>
        <w:rPr>
          <w:rFonts w:ascii="Artifakt Element Medium" w:hAnsi="Artifakt Element Medium"/>
        </w:rPr>
      </w:pPr>
    </w:p>
    <w:p w14:paraId="1249F457" w14:textId="77777777" w:rsidR="002C323F" w:rsidRPr="00BD70BE" w:rsidRDefault="002C323F" w:rsidP="002C323F">
      <w:pPr>
        <w:rPr>
          <w:rFonts w:ascii="Artifakt Element Medium" w:hAnsi="Artifakt Element Medium"/>
          <w:b/>
          <w:bCs/>
        </w:rPr>
      </w:pPr>
      <w:r>
        <w:rPr>
          <w:rFonts w:ascii="Artifakt Element Medium" w:hAnsi="Artifakt Element Medium"/>
          <w:b/>
          <w:bCs/>
        </w:rPr>
        <w:t>7. Finetuning the top clasp arm</w:t>
      </w:r>
      <w:r>
        <w:rPr>
          <w:rFonts w:ascii="Artifakt Element Medium" w:hAnsi="Artifakt Element Medium"/>
        </w:rPr>
        <w:t xml:space="preserve"> </w:t>
      </w:r>
    </w:p>
    <w:p w14:paraId="3A2F62E1" w14:textId="6DB5814E" w:rsidR="002C323F" w:rsidRDefault="002C323F" w:rsidP="002C323F">
      <w:pPr>
        <w:rPr>
          <w:rFonts w:ascii="Artifakt Element Medium" w:eastAsia="Artifakt Element Medium" w:hAnsi="Artifakt Element Medium" w:cs="Artifakt Element Medium"/>
        </w:rPr>
      </w:pPr>
      <w:r>
        <w:rPr>
          <w:rFonts w:ascii="Artifakt Element Medium" w:eastAsia="Artifakt Element Medium" w:hAnsi="Artifakt Element Medium" w:cs="Artifakt Element Medium"/>
        </w:rPr>
        <w:t xml:space="preserve">Once the hook arm is aligned with the window, the top clasp arm should meet it at the </w:t>
      </w:r>
      <w:r w:rsidRPr="00B144C7">
        <w:rPr>
          <w:rFonts w:ascii="Artifakt Element Medium" w:eastAsia="Artifakt Element Medium" w:hAnsi="Artifakt Element Medium" w:cs="Artifakt Element Medium"/>
        </w:rPr>
        <w:t xml:space="preserve">centre of </w:t>
      </w:r>
      <w:r>
        <w:rPr>
          <w:rFonts w:ascii="Artifakt Element Medium" w:eastAsia="Artifakt Element Medium" w:hAnsi="Artifakt Element Medium" w:cs="Artifakt Element Medium"/>
        </w:rPr>
        <w:t xml:space="preserve">the </w:t>
      </w:r>
      <w:r w:rsidRPr="00B144C7">
        <w:rPr>
          <w:rFonts w:ascii="Artifakt Element Medium" w:eastAsia="Artifakt Element Medium" w:hAnsi="Artifakt Element Medium" w:cs="Artifakt Element Medium"/>
        </w:rPr>
        <w:t>pin</w:t>
      </w:r>
      <w:r>
        <w:rPr>
          <w:rFonts w:ascii="Artifakt Element Medium" w:eastAsia="Artifakt Element Medium" w:hAnsi="Artifakt Element Medium" w:cs="Artifakt Element Medium"/>
        </w:rPr>
        <w:t xml:space="preserve">.  If necessary, bend the top arm to ensure connection.  </w:t>
      </w:r>
      <w:r w:rsidRPr="006C3EC9">
        <w:rPr>
          <w:rFonts w:ascii="Artifakt Element Medium" w:eastAsia="Artifakt Element Medium" w:hAnsi="Artifakt Element Medium" w:cs="Artifakt Element Medium"/>
        </w:rPr>
        <w:t xml:space="preserve">Repeat with small </w:t>
      </w:r>
      <w:r>
        <w:rPr>
          <w:rFonts w:ascii="Artifakt Element Medium" w:eastAsia="Artifakt Element Medium" w:hAnsi="Artifakt Element Medium" w:cs="Artifakt Element Medium"/>
        </w:rPr>
        <w:t xml:space="preserve">adjustments until proper </w:t>
      </w:r>
      <w:r w:rsidRPr="006C3EC9">
        <w:rPr>
          <w:rFonts w:ascii="Artifakt Element Medium" w:eastAsia="Artifakt Element Medium" w:hAnsi="Artifakt Element Medium" w:cs="Artifakt Element Medium"/>
        </w:rPr>
        <w:t xml:space="preserve">alignment is </w:t>
      </w:r>
      <w:r>
        <w:rPr>
          <w:rFonts w:ascii="Artifakt Element Medium" w:eastAsia="Artifakt Element Medium" w:hAnsi="Artifakt Element Medium" w:cs="Artifakt Element Medium"/>
        </w:rPr>
        <w:t>achieved</w:t>
      </w:r>
      <w:r w:rsidRPr="006C3EC9">
        <w:rPr>
          <w:rFonts w:ascii="Artifakt Element Medium" w:eastAsia="Artifakt Element Medium" w:hAnsi="Artifakt Element Medium" w:cs="Artifakt Element Medium"/>
        </w:rPr>
        <w:t>.</w:t>
      </w:r>
      <w:r w:rsidRPr="00B144C7">
        <w:rPr>
          <w:rFonts w:ascii="Artifakt Element Medium" w:eastAsia="Artifakt Element Medium" w:hAnsi="Artifakt Element Medium" w:cs="Artifakt Element Medium"/>
        </w:rPr>
        <w:t xml:space="preserve"> </w:t>
      </w:r>
    </w:p>
    <w:p w14:paraId="672E8153" w14:textId="6A782B2D" w:rsidR="00194E1A" w:rsidRPr="00194E1A" w:rsidRDefault="00194E1A" w:rsidP="002C323F">
      <w:pPr>
        <w:rPr>
          <w:rFonts w:ascii="Artifakt Element Medium" w:hAnsi="Artifakt Element Medium"/>
        </w:rPr>
      </w:pPr>
      <w:r w:rsidRPr="004129F4">
        <w:rPr>
          <w:rFonts w:ascii="Artifakt Element Medium" w:hAnsi="Artifakt Element Medium"/>
          <w:highlight w:val="green"/>
        </w:rPr>
        <w:t>AI Change</w:t>
      </w:r>
    </w:p>
    <w:p w14:paraId="125E6CFC" w14:textId="77777777" w:rsidR="00194E1A" w:rsidRDefault="00194E1A" w:rsidP="00194E1A">
      <w:pPr>
        <w:spacing w:before="100" w:beforeAutospacing="1" w:after="100" w:afterAutospacing="1"/>
      </w:pPr>
      <w:r>
        <w:t xml:space="preserve">With the hook arm aligned, the top clasp arm should meet it </w:t>
      </w:r>
      <w:r>
        <w:rPr>
          <w:rStyle w:val="Strong"/>
          <w:rFonts w:eastAsiaTheme="majorEastAsia"/>
        </w:rPr>
        <w:t>at the center of the pin</w:t>
      </w:r>
      <w:r>
        <w:t>.</w:t>
      </w:r>
      <w:r>
        <w:br/>
        <w:t>Bend the arm gently as needed to ensure a snug, accurate fit.</w:t>
      </w:r>
      <w:r>
        <w:br/>
        <w:t>Make small adjustments until perfect alignment is achieved.</w:t>
      </w:r>
    </w:p>
    <w:p w14:paraId="4D01240C" w14:textId="77777777" w:rsidR="00194E1A" w:rsidRDefault="00194E1A" w:rsidP="002C323F">
      <w:pPr>
        <w:rPr>
          <w:rFonts w:ascii="Artifakt Element Medium" w:eastAsia="Artifakt Element Medium" w:hAnsi="Artifakt Element Medium" w:cs="Artifakt Element Medium"/>
        </w:rPr>
      </w:pPr>
    </w:p>
    <w:p w14:paraId="075B649E" w14:textId="77777777" w:rsidR="00196CD7" w:rsidRDefault="00196CD7" w:rsidP="00116251">
      <w:pPr>
        <w:rPr>
          <w:rFonts w:ascii="Artifakt Element Medium" w:hAnsi="Artifakt Element Medium"/>
        </w:rPr>
      </w:pPr>
    </w:p>
    <w:p w14:paraId="5420E4DF" w14:textId="4AF34AFB" w:rsidR="006B7959" w:rsidRPr="00142245" w:rsidRDefault="002C323F" w:rsidP="006B7959">
      <w:pPr>
        <w:rPr>
          <w:rFonts w:ascii="Artifakt Element Medium" w:hAnsi="Artifakt Element Medium"/>
          <w:b/>
          <w:bCs/>
        </w:rPr>
      </w:pPr>
      <w:r>
        <w:rPr>
          <w:rFonts w:ascii="Artifakt Element Medium" w:hAnsi="Artifakt Element Medium"/>
          <w:b/>
          <w:bCs/>
        </w:rPr>
        <w:t>8</w:t>
      </w:r>
      <w:r w:rsidR="006B7959" w:rsidRPr="00142245">
        <w:rPr>
          <w:rFonts w:ascii="Artifakt Element Medium" w:hAnsi="Artifakt Element Medium"/>
          <w:b/>
          <w:bCs/>
        </w:rPr>
        <w:t>. Connecting the bottom latch with top arm</w:t>
      </w:r>
    </w:p>
    <w:p w14:paraId="5E41EB34" w14:textId="77777777" w:rsidR="007F43CB" w:rsidRDefault="007F43CB" w:rsidP="007F43CB">
      <w:pPr>
        <w:rPr>
          <w:rFonts w:ascii="Artifakt Element Medium" w:hAnsi="Artifakt Element Medium"/>
        </w:rPr>
      </w:pPr>
      <w:r w:rsidRPr="00B144C7">
        <w:rPr>
          <w:rFonts w:ascii="Artifakt Element Medium" w:eastAsia="Artifakt Element Medium" w:hAnsi="Artifakt Element Medium" w:cs="Artifakt Element Medium"/>
        </w:rPr>
        <w:t>If the latch is not already</w:t>
      </w:r>
      <w:r>
        <w:rPr>
          <w:rFonts w:ascii="Artifakt Element Medium" w:eastAsia="Artifakt Element Medium" w:hAnsi="Artifakt Element Medium" w:cs="Artifakt Element Medium"/>
        </w:rPr>
        <w:t xml:space="preserve"> open</w:t>
      </w:r>
      <w:r w:rsidRPr="00B144C7">
        <w:rPr>
          <w:rFonts w:ascii="Artifakt Element Medium" w:eastAsia="Artifakt Element Medium" w:hAnsi="Artifakt Element Medium" w:cs="Artifakt Element Medium"/>
        </w:rPr>
        <w:t>, slide the red sleeve (with arrow) down to open it.</w:t>
      </w:r>
      <w:r>
        <w:rPr>
          <w:rFonts w:ascii="Artifakt Element Medium" w:eastAsia="Artifakt Element Medium" w:hAnsi="Artifakt Element Medium" w:cs="Artifakt Element Medium"/>
        </w:rPr>
        <w:t xml:space="preserve">  </w:t>
      </w:r>
      <w:r w:rsidRPr="00B144C7">
        <w:rPr>
          <w:rFonts w:ascii="Artifakt Element Medium" w:hAnsi="Artifakt Element Medium"/>
        </w:rPr>
        <w:t xml:space="preserve">Wind </w:t>
      </w:r>
      <w:r>
        <w:rPr>
          <w:rFonts w:ascii="Artifakt Element Medium" w:hAnsi="Artifakt Element Medium"/>
        </w:rPr>
        <w:t xml:space="preserve">your sash / </w:t>
      </w:r>
      <w:r w:rsidRPr="00B144C7">
        <w:rPr>
          <w:rFonts w:ascii="Artifakt Element Medium" w:hAnsi="Artifakt Element Medium"/>
        </w:rPr>
        <w:t xml:space="preserve">window in to connect </w:t>
      </w:r>
      <w:r>
        <w:rPr>
          <w:rFonts w:ascii="Artifakt Element Medium" w:hAnsi="Artifakt Element Medium"/>
        </w:rPr>
        <w:t xml:space="preserve">the </w:t>
      </w:r>
      <w:r w:rsidRPr="00B144C7">
        <w:rPr>
          <w:rFonts w:ascii="Artifakt Element Medium" w:hAnsi="Artifakt Element Medium"/>
        </w:rPr>
        <w:t xml:space="preserve">pin with </w:t>
      </w:r>
      <w:r>
        <w:rPr>
          <w:rFonts w:ascii="Artifakt Element Medium" w:hAnsi="Artifakt Element Medium"/>
        </w:rPr>
        <w:t xml:space="preserve">the </w:t>
      </w:r>
      <w:r w:rsidRPr="00B144C7">
        <w:rPr>
          <w:rFonts w:ascii="Artifakt Element Medium" w:hAnsi="Artifakt Element Medium"/>
        </w:rPr>
        <w:t xml:space="preserve">latch. </w:t>
      </w:r>
      <w:r w:rsidRPr="20CA4A98">
        <w:t xml:space="preserve"> </w:t>
      </w:r>
      <w:r w:rsidRPr="00B144C7">
        <w:rPr>
          <w:rFonts w:ascii="Artifakt Element Medium" w:hAnsi="Artifakt Element Medium"/>
        </w:rPr>
        <w:t xml:space="preserve">Open and close </w:t>
      </w:r>
      <w:r>
        <w:rPr>
          <w:rFonts w:ascii="Artifakt Element Medium" w:hAnsi="Artifakt Element Medium"/>
        </w:rPr>
        <w:t xml:space="preserve">you </w:t>
      </w:r>
      <w:r w:rsidRPr="00B144C7">
        <w:rPr>
          <w:rFonts w:ascii="Artifakt Element Medium" w:hAnsi="Artifakt Element Medium"/>
        </w:rPr>
        <w:t>window a few times to verify latch aligns with the pin.</w:t>
      </w:r>
    </w:p>
    <w:p w14:paraId="21E91FE8" w14:textId="77777777" w:rsidR="007F43CB" w:rsidRPr="0094425B" w:rsidRDefault="007F43CB" w:rsidP="007F43CB">
      <w:r>
        <w:rPr>
          <w:rFonts w:ascii="Artifakt Element Medium" w:eastAsia="Artifakt Element Medium" w:hAnsi="Artifakt Element Medium" w:cs="Artifakt Element Medium"/>
        </w:rPr>
        <w:t xml:space="preserve">The WOCD must be restrict the window to a 4” opening or less.  If the opening exceeds 4”, move the clasp arm upward (1/4” up will reduce the opening roughly ½ “).    </w:t>
      </w:r>
    </w:p>
    <w:p w14:paraId="1F1D4234" w14:textId="77777777" w:rsidR="00194E1A" w:rsidRDefault="00194E1A" w:rsidP="00194E1A">
      <w:pPr>
        <w:rPr>
          <w:rFonts w:ascii="Artifakt Element Medium" w:hAnsi="Artifakt Element Medium"/>
        </w:rPr>
      </w:pPr>
      <w:r w:rsidRPr="004129F4">
        <w:rPr>
          <w:rFonts w:ascii="Artifakt Element Medium" w:hAnsi="Artifakt Element Medium"/>
          <w:highlight w:val="green"/>
        </w:rPr>
        <w:t>AI Change</w:t>
      </w:r>
    </w:p>
    <w:p w14:paraId="0CA2D601" w14:textId="77777777" w:rsidR="00194E1A" w:rsidRDefault="00194E1A" w:rsidP="00194E1A">
      <w:pPr>
        <w:spacing w:before="100" w:beforeAutospacing="1" w:after="100" w:afterAutospacing="1"/>
      </w:pPr>
      <w:r>
        <w:t xml:space="preserve">If the latch is not already open, </w:t>
      </w:r>
      <w:r>
        <w:rPr>
          <w:rStyle w:val="Strong"/>
          <w:rFonts w:eastAsiaTheme="majorEastAsia"/>
        </w:rPr>
        <w:t>slide the red sleeve (with the arrow) down</w:t>
      </w:r>
      <w:r>
        <w:t>.</w:t>
      </w:r>
      <w:r>
        <w:br/>
        <w:t xml:space="preserve">Gently wind the sash in so that the </w:t>
      </w:r>
      <w:r>
        <w:rPr>
          <w:rStyle w:val="Strong"/>
          <w:rFonts w:eastAsiaTheme="majorEastAsia"/>
        </w:rPr>
        <w:t>pin connects with the latch</w:t>
      </w:r>
      <w:r>
        <w:t>.</w:t>
      </w:r>
      <w:r>
        <w:br/>
        <w:t>Open and close the window a few times to verify a smooth connection.</w:t>
      </w:r>
    </w:p>
    <w:p w14:paraId="71FD996D" w14:textId="78B9D810" w:rsidR="00194E1A" w:rsidRDefault="00194E1A" w:rsidP="00194E1A">
      <w:pPr>
        <w:spacing w:before="100" w:beforeAutospacing="1" w:after="100" w:afterAutospacing="1"/>
      </w:pPr>
      <w:r>
        <w:t xml:space="preserve">The WOCD should </w:t>
      </w:r>
      <w:r>
        <w:rPr>
          <w:rStyle w:val="Strong"/>
          <w:rFonts w:eastAsiaTheme="majorEastAsia"/>
        </w:rPr>
        <w:t>limit the window opening to 4 inches or less</w:t>
      </w:r>
      <w:r>
        <w:t>.</w:t>
      </w:r>
      <w:r>
        <w:br/>
        <w:t xml:space="preserve">If the opening exceeds this, </w:t>
      </w:r>
      <w:r>
        <w:rPr>
          <w:rStyle w:val="Strong"/>
          <w:rFonts w:eastAsiaTheme="majorEastAsia"/>
        </w:rPr>
        <w:t>move the clasp arm upward</w:t>
      </w:r>
      <w:r>
        <w:t>—just ¼ inch up reduces the opening by about ½ inch.</w:t>
      </w:r>
    </w:p>
    <w:p w14:paraId="1F872D55" w14:textId="40818B19" w:rsidR="002828DB" w:rsidRDefault="002828DB" w:rsidP="00116251">
      <w:pPr>
        <w:rPr>
          <w:rFonts w:ascii="Artifakt Element Medium" w:hAnsi="Artifakt Element Medium"/>
        </w:rPr>
      </w:pPr>
    </w:p>
    <w:p w14:paraId="44C21F7D" w14:textId="77777777" w:rsidR="00194E1A" w:rsidRPr="00142245" w:rsidRDefault="00194E1A" w:rsidP="00116251">
      <w:pPr>
        <w:rPr>
          <w:rFonts w:ascii="Artifakt Element Medium" w:hAnsi="Artifakt Element Medium"/>
        </w:rPr>
      </w:pPr>
    </w:p>
    <w:p w14:paraId="2A93ECEC" w14:textId="518BFF5D" w:rsidR="00607003" w:rsidRPr="00142245" w:rsidRDefault="00194E1A" w:rsidP="00607003">
      <w:pPr>
        <w:rPr>
          <w:rFonts w:ascii="Artifakt Element Medium" w:hAnsi="Artifakt Element Medium"/>
          <w:b/>
          <w:bCs/>
        </w:rPr>
      </w:pPr>
      <w:r>
        <w:rPr>
          <w:rFonts w:ascii="Artifakt Element Medium" w:hAnsi="Artifakt Element Medium"/>
          <w:b/>
          <w:bCs/>
        </w:rPr>
        <w:t>9</w:t>
      </w:r>
      <w:r w:rsidR="00607003" w:rsidRPr="00142245">
        <w:rPr>
          <w:rFonts w:ascii="Artifakt Element Medium" w:hAnsi="Artifakt Element Medium"/>
          <w:b/>
          <w:bCs/>
        </w:rPr>
        <w:t>. Releasing the WOCD</w:t>
      </w:r>
    </w:p>
    <w:p w14:paraId="4489D4D2" w14:textId="77777777" w:rsidR="006079B8" w:rsidRPr="0040521D" w:rsidRDefault="006079B8" w:rsidP="006079B8">
      <w:pPr>
        <w:contextualSpacing/>
      </w:pPr>
      <w:r w:rsidRPr="00B144C7">
        <w:rPr>
          <w:rFonts w:ascii="Artifakt Element Medium" w:eastAsia="Artifakt Element Medium" w:hAnsi="Artifakt Element Medium" w:cs="Artifakt Element Medium"/>
        </w:rPr>
        <w:t xml:space="preserve">Open the window to </w:t>
      </w:r>
      <w:r>
        <w:rPr>
          <w:rFonts w:ascii="Artifakt Element Medium" w:eastAsia="Artifakt Element Medium" w:hAnsi="Artifakt Element Medium" w:cs="Artifakt Element Medium"/>
        </w:rPr>
        <w:t xml:space="preserve">its maximum opening not exceeding </w:t>
      </w:r>
      <w:r w:rsidRPr="00B144C7">
        <w:rPr>
          <w:rFonts w:ascii="Artifakt Element Medium" w:eastAsia="Artifakt Element Medium" w:hAnsi="Artifakt Element Medium" w:cs="Artifakt Element Medium"/>
        </w:rPr>
        <w:t>4”</w:t>
      </w:r>
      <w:r>
        <w:rPr>
          <w:rFonts w:ascii="Artifakt Element Medium" w:eastAsia="Artifakt Element Medium" w:hAnsi="Artifakt Element Medium" w:cs="Artifakt Element Medium"/>
        </w:rPr>
        <w:t xml:space="preserve"> and slide the red sleeve down to the bottom of the receiver to allow the latch to open. </w:t>
      </w:r>
    </w:p>
    <w:p w14:paraId="76B6682F" w14:textId="77777777" w:rsidR="006079B8" w:rsidRPr="000B4023" w:rsidRDefault="006079B8" w:rsidP="006079B8">
      <w:pPr>
        <w:contextualSpacing/>
      </w:pPr>
      <w:r>
        <w:rPr>
          <w:rFonts w:ascii="Artifakt Element Medium" w:eastAsia="Artifakt Element Medium" w:hAnsi="Artifakt Element Medium" w:cs="Artifakt Element Medium"/>
        </w:rPr>
        <w:t xml:space="preserve">While closing the window, gently push the round pin. </w:t>
      </w:r>
      <w:bookmarkStart w:id="0" w:name="_Hlk185599419"/>
      <w:r>
        <w:rPr>
          <w:rFonts w:ascii="Artifakt Element Medium" w:eastAsia="Artifakt Element Medium" w:hAnsi="Artifakt Element Medium" w:cs="Artifakt Element Medium"/>
        </w:rPr>
        <w:t>As the pin passes over the latch opening, ge</w:t>
      </w:r>
      <w:r w:rsidRPr="00DD164F">
        <w:rPr>
          <w:rFonts w:ascii="Artifakt Element Medium" w:eastAsia="Artifakt Element Medium" w:hAnsi="Artifakt Element Medium" w:cs="Artifakt Element Medium"/>
        </w:rPr>
        <w:t>ntly push it out</w:t>
      </w:r>
      <w:r>
        <w:rPr>
          <w:rFonts w:ascii="Artifakt Element Medium" w:eastAsia="Artifakt Element Medium" w:hAnsi="Artifakt Element Medium" w:cs="Artifakt Element Medium"/>
        </w:rPr>
        <w:t>ward</w:t>
      </w:r>
      <w:r w:rsidRPr="00DD164F">
        <w:rPr>
          <w:rFonts w:ascii="Artifakt Element Medium" w:eastAsia="Artifakt Element Medium" w:hAnsi="Artifakt Element Medium" w:cs="Artifakt Element Medium"/>
        </w:rPr>
        <w:t xml:space="preserve"> to release </w:t>
      </w:r>
      <w:r>
        <w:rPr>
          <w:rFonts w:ascii="Artifakt Element Medium" w:eastAsia="Artifakt Element Medium" w:hAnsi="Artifakt Element Medium" w:cs="Artifakt Element Medium"/>
        </w:rPr>
        <w:t xml:space="preserve">it from the clasp and open the window.  </w:t>
      </w:r>
    </w:p>
    <w:p w14:paraId="4EC7C27E" w14:textId="77777777" w:rsidR="006079B8" w:rsidRPr="00DC489C" w:rsidRDefault="006079B8" w:rsidP="006079B8">
      <w:pPr>
        <w:contextualSpacing/>
        <w:rPr>
          <w:rFonts w:ascii="Artifakt Element Medium" w:hAnsi="Artifakt Element Medium"/>
        </w:rPr>
      </w:pPr>
      <w:r>
        <w:rPr>
          <w:rFonts w:ascii="Artifakt Element Medium" w:hAnsi="Artifakt Element Medium"/>
        </w:rPr>
        <w:t xml:space="preserve">The </w:t>
      </w:r>
      <w:r w:rsidRPr="0030229C">
        <w:rPr>
          <w:rFonts w:ascii="Artifakt Element Medium" w:hAnsi="Artifakt Element Medium"/>
        </w:rPr>
        <w:t>WOCD Device is now released and will re-engage in</w:t>
      </w:r>
      <w:r>
        <w:rPr>
          <w:rFonts w:ascii="Artifakt Element Medium" w:hAnsi="Artifakt Element Medium"/>
        </w:rPr>
        <w:t xml:space="preserve"> the locked position when the window is closed.  </w:t>
      </w:r>
      <w:bookmarkEnd w:id="0"/>
      <w:r w:rsidRPr="00DC489C">
        <w:rPr>
          <w:rStyle w:val="eop"/>
          <w:rFonts w:ascii="Artifakt Element Medium" w:hAnsi="Artifakt Element Medium"/>
          <w:color w:val="000000"/>
          <w:shd w:val="clear" w:color="auto" w:fill="FFFFFF"/>
        </w:rPr>
        <w:t> </w:t>
      </w:r>
    </w:p>
    <w:p w14:paraId="64C9BE3C" w14:textId="01255E70" w:rsidR="00607003" w:rsidRDefault="00194E1A" w:rsidP="00116251">
      <w:pPr>
        <w:rPr>
          <w:rFonts w:ascii="Artifakt Element Medium" w:hAnsi="Artifakt Element Medium"/>
        </w:rPr>
      </w:pPr>
      <w:r w:rsidRPr="004129F4">
        <w:rPr>
          <w:rFonts w:ascii="Artifakt Element Medium" w:hAnsi="Artifakt Element Medium"/>
          <w:highlight w:val="green"/>
        </w:rPr>
        <w:t>AI Change</w:t>
      </w:r>
    </w:p>
    <w:p w14:paraId="64F25E25" w14:textId="77777777" w:rsidR="00194E1A" w:rsidRDefault="00194E1A" w:rsidP="00194E1A">
      <w:pPr>
        <w:spacing w:before="100" w:beforeAutospacing="1" w:after="100" w:afterAutospacing="1"/>
      </w:pPr>
      <w:r>
        <w:t xml:space="preserve">Open the window to its </w:t>
      </w:r>
      <w:r>
        <w:rPr>
          <w:rStyle w:val="Strong"/>
          <w:rFonts w:eastAsiaTheme="majorEastAsia"/>
        </w:rPr>
        <w:t>maximum allowed opening (no more than 4 inches)</w:t>
      </w:r>
      <w:r>
        <w:t>.</w:t>
      </w:r>
      <w:r>
        <w:br/>
        <w:t xml:space="preserve">Slide the red sleeve </w:t>
      </w:r>
      <w:r>
        <w:rPr>
          <w:rStyle w:val="Strong"/>
          <w:rFonts w:eastAsiaTheme="majorEastAsia"/>
        </w:rPr>
        <w:t>down to the bottom</w:t>
      </w:r>
      <w:r>
        <w:t xml:space="preserve"> of the receiver to unlock the latch.</w:t>
      </w:r>
    </w:p>
    <w:p w14:paraId="41129686" w14:textId="77777777" w:rsidR="00194E1A" w:rsidRDefault="00194E1A" w:rsidP="00194E1A">
      <w:pPr>
        <w:spacing w:before="100" w:beforeAutospacing="1" w:after="100" w:afterAutospacing="1"/>
      </w:pPr>
      <w:r>
        <w:t xml:space="preserve">As you slowly close the window, gently </w:t>
      </w:r>
      <w:r>
        <w:rPr>
          <w:rStyle w:val="Strong"/>
          <w:rFonts w:eastAsiaTheme="majorEastAsia"/>
        </w:rPr>
        <w:t>push the round pin outward</w:t>
      </w:r>
      <w:r>
        <w:t xml:space="preserve"> as it passes over the latch to fully release it.</w:t>
      </w:r>
      <w:r>
        <w:br/>
        <w:t xml:space="preserve">Once the window is reopened, the WOCD will </w:t>
      </w:r>
      <w:r>
        <w:rPr>
          <w:rStyle w:val="Strong"/>
          <w:rFonts w:eastAsiaTheme="majorEastAsia"/>
        </w:rPr>
        <w:t>automatically re-engage</w:t>
      </w:r>
      <w:r>
        <w:t xml:space="preserve"> when closed again.</w:t>
      </w:r>
    </w:p>
    <w:p w14:paraId="1097DB44" w14:textId="77777777" w:rsidR="00194E1A" w:rsidRDefault="00194E1A" w:rsidP="00116251">
      <w:pPr>
        <w:rPr>
          <w:rFonts w:ascii="Artifakt Element Medium" w:hAnsi="Artifakt Element Medium"/>
        </w:rPr>
      </w:pPr>
    </w:p>
    <w:p w14:paraId="24A0E7E2" w14:textId="4BEC924E" w:rsidR="00194E1A" w:rsidRDefault="00194E1A" w:rsidP="00116251">
      <w:pPr>
        <w:rPr>
          <w:rFonts w:ascii="Artifakt Element Medium" w:hAnsi="Artifakt Element Medium"/>
        </w:rPr>
      </w:pPr>
    </w:p>
    <w:p w14:paraId="4DB5A5EF" w14:textId="77777777" w:rsidR="00194E1A" w:rsidRPr="00142245" w:rsidRDefault="00194E1A" w:rsidP="00116251">
      <w:pPr>
        <w:rPr>
          <w:rFonts w:ascii="Artifakt Element Medium" w:hAnsi="Artifakt Element Medium"/>
        </w:rPr>
      </w:pPr>
    </w:p>
    <w:p w14:paraId="1C800A8F" w14:textId="77777777" w:rsidR="00B47FCB" w:rsidRPr="00142245" w:rsidRDefault="00B47FCB" w:rsidP="00B47FCB">
      <w:pPr>
        <w:rPr>
          <w:rFonts w:ascii="Artifakt Element Medium" w:hAnsi="Artifakt Element Medium"/>
          <w:b/>
          <w:bCs/>
        </w:rPr>
      </w:pPr>
      <w:r w:rsidRPr="00142245">
        <w:rPr>
          <w:rFonts w:ascii="Artifakt Element Medium" w:hAnsi="Artifakt Element Medium"/>
          <w:b/>
          <w:bCs/>
        </w:rPr>
        <w:t>9. Apply the WARNING label on window frame</w:t>
      </w:r>
    </w:p>
    <w:p w14:paraId="2B3BD6EB" w14:textId="77777777" w:rsidR="001448AF" w:rsidRDefault="001448AF" w:rsidP="001448AF">
      <w:pPr>
        <w:rPr>
          <w:rFonts w:ascii="Artifakt Element Medium" w:eastAsia="Artifakt Element Medium" w:hAnsi="Artifakt Element Medium" w:cs="Artifakt Element Medium"/>
        </w:rPr>
      </w:pPr>
      <w:r w:rsidRPr="00DD164F">
        <w:rPr>
          <w:rFonts w:ascii="Artifakt Element Medium" w:eastAsia="Artifakt Element Medium" w:hAnsi="Artifakt Element Medium" w:cs="Artifakt Element Medium"/>
        </w:rPr>
        <w:t>Place the window decal on the sash in a visible place.</w:t>
      </w:r>
    </w:p>
    <w:p w14:paraId="31B0C1A6" w14:textId="77777777" w:rsidR="001448AF" w:rsidRPr="00474207" w:rsidRDefault="001448AF" w:rsidP="001448AF">
      <w:r>
        <w:rPr>
          <w:rFonts w:ascii="Artifakt Element Medium" w:eastAsia="Artifakt Element Medium" w:hAnsi="Artifakt Element Medium" w:cs="Artifakt Element Medium"/>
        </w:rPr>
        <w:t xml:space="preserve">The small temporary label / hang tag in the package should be hung around the WOCD if your house still requires final code inspection.   </w:t>
      </w:r>
    </w:p>
    <w:p w14:paraId="0139888A" w14:textId="77777777" w:rsidR="00194E1A" w:rsidRDefault="00194E1A" w:rsidP="00194E1A">
      <w:pPr>
        <w:rPr>
          <w:rFonts w:ascii="Artifakt Element Medium" w:hAnsi="Artifakt Element Medium"/>
        </w:rPr>
      </w:pPr>
      <w:r w:rsidRPr="004129F4">
        <w:rPr>
          <w:rFonts w:ascii="Artifakt Element Medium" w:hAnsi="Artifakt Element Medium"/>
          <w:highlight w:val="green"/>
        </w:rPr>
        <w:t>AI Change</w:t>
      </w:r>
    </w:p>
    <w:p w14:paraId="3C047967" w14:textId="77777777" w:rsidR="00194E1A" w:rsidRDefault="00194E1A" w:rsidP="00194E1A">
      <w:pPr>
        <w:spacing w:before="100" w:beforeAutospacing="1" w:after="100" w:afterAutospacing="1"/>
      </w:pPr>
      <w:r>
        <w:t xml:space="preserve">Place the </w:t>
      </w:r>
      <w:r>
        <w:rPr>
          <w:rStyle w:val="Strong"/>
          <w:rFonts w:eastAsiaTheme="majorEastAsia"/>
        </w:rPr>
        <w:t>warning decal</w:t>
      </w:r>
      <w:r>
        <w:t xml:space="preserve"> on the sash in a visible location.</w:t>
      </w:r>
    </w:p>
    <w:p w14:paraId="12B23F02" w14:textId="77777777" w:rsidR="00194E1A" w:rsidRDefault="00194E1A" w:rsidP="00194E1A">
      <w:pPr>
        <w:spacing w:before="100" w:beforeAutospacing="1" w:after="100" w:afterAutospacing="1"/>
      </w:pPr>
      <w:r>
        <w:t xml:space="preserve">If your home still requires a </w:t>
      </w:r>
      <w:r>
        <w:rPr>
          <w:rStyle w:val="Strong"/>
          <w:rFonts w:eastAsiaTheme="majorEastAsia"/>
        </w:rPr>
        <w:t>final code inspection</w:t>
      </w:r>
      <w:r>
        <w:t xml:space="preserve">, hang the </w:t>
      </w:r>
      <w:r>
        <w:rPr>
          <w:rStyle w:val="Strong"/>
          <w:rFonts w:eastAsiaTheme="majorEastAsia"/>
        </w:rPr>
        <w:t>temporary tag</w:t>
      </w:r>
      <w:r>
        <w:t xml:space="preserve"> around the WOCD for easy identification.</w:t>
      </w:r>
    </w:p>
    <w:p w14:paraId="7B08D27D" w14:textId="77777777" w:rsidR="00B47FCB" w:rsidRPr="00142245" w:rsidRDefault="00B47FCB" w:rsidP="00116251">
      <w:pPr>
        <w:rPr>
          <w:rFonts w:ascii="Artifakt Element Medium" w:hAnsi="Artifakt Element Medium"/>
        </w:rPr>
      </w:pPr>
    </w:p>
    <w:p w14:paraId="45F9580A" w14:textId="6D7ADE39" w:rsidR="008F196E" w:rsidRPr="00142245" w:rsidRDefault="008F196E" w:rsidP="00B61D9F">
      <w:pPr>
        <w:contextualSpacing/>
        <w:rPr>
          <w:rFonts w:ascii="Artifakt Element Medium" w:hAnsi="Artifakt Element Medium"/>
        </w:rPr>
      </w:pPr>
      <w:r w:rsidRPr="00142245">
        <w:rPr>
          <w:rFonts w:ascii="Artifakt Element Medium" w:hAnsi="Artifakt Element Medium"/>
        </w:rPr>
        <w:t xml:space="preserve">    </w:t>
      </w:r>
    </w:p>
    <w:p w14:paraId="6E92043B" w14:textId="77777777" w:rsidR="007D3BEF" w:rsidRDefault="00194E1A" w:rsidP="00194E1A">
      <w:pPr>
        <w:tabs>
          <w:tab w:val="left" w:pos="6510"/>
        </w:tabs>
        <w:ind w:left="2160" w:hanging="2160"/>
        <w:rPr>
          <w:rFonts w:ascii="Artifakt Element Medium" w:hAnsi="Artifakt Element Medium"/>
          <w:color w:val="000000"/>
        </w:rPr>
      </w:pPr>
      <w:r>
        <w:rPr>
          <w:rFonts w:ascii="Artifakt Element Medium" w:hAnsi="Artifakt Element Medium"/>
          <w:color w:val="000000"/>
        </w:rPr>
        <w:tab/>
      </w:r>
    </w:p>
    <w:p w14:paraId="4525312D" w14:textId="77777777" w:rsidR="007D3BEF" w:rsidRDefault="007D3BEF" w:rsidP="00194E1A">
      <w:pPr>
        <w:tabs>
          <w:tab w:val="left" w:pos="6510"/>
        </w:tabs>
        <w:ind w:left="2160" w:hanging="2160"/>
        <w:rPr>
          <w:rFonts w:ascii="Artifakt Element Medium" w:hAnsi="Artifakt Element Medium"/>
          <w:color w:val="000000"/>
        </w:rPr>
      </w:pPr>
    </w:p>
    <w:p w14:paraId="26794740" w14:textId="77777777" w:rsidR="007D3BEF" w:rsidRDefault="007D3BEF" w:rsidP="00194E1A">
      <w:pPr>
        <w:tabs>
          <w:tab w:val="left" w:pos="6510"/>
        </w:tabs>
        <w:ind w:left="2160" w:hanging="2160"/>
        <w:rPr>
          <w:rFonts w:ascii="Artifakt Element Medium" w:hAnsi="Artifakt Element Medium"/>
          <w:color w:val="000000"/>
        </w:rPr>
      </w:pPr>
    </w:p>
    <w:p w14:paraId="12B410F1" w14:textId="0999EAE3" w:rsidR="00DE4C6B" w:rsidRPr="00142245" w:rsidRDefault="00DE4C6B" w:rsidP="008C4937">
      <w:bookmarkStart w:id="1" w:name="_GoBack"/>
      <w:bookmarkEnd w:id="1"/>
    </w:p>
    <w:sectPr w:rsidR="00DE4C6B" w:rsidRPr="001422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rtifakt Element Medium">
    <w:altName w:val="Calibri"/>
    <w:panose1 w:val="020B0604020202020204"/>
    <w:charset w:val="00"/>
    <w:family w:val="swiss"/>
    <w:pitch w:val="variable"/>
    <w:sig w:usb0="00000207" w:usb1="02000001"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4382"/>
    <w:multiLevelType w:val="multilevel"/>
    <w:tmpl w:val="4EFC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C1E3C"/>
    <w:multiLevelType w:val="hybridMultilevel"/>
    <w:tmpl w:val="C6AA03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841CFD"/>
    <w:multiLevelType w:val="hybridMultilevel"/>
    <w:tmpl w:val="49D29208"/>
    <w:lvl w:ilvl="0" w:tplc="D52A39FE">
      <w:start w:val="1"/>
      <w:numFmt w:val="decimal"/>
      <w:lvlText w:val="%1."/>
      <w:lvlJc w:val="left"/>
      <w:pPr>
        <w:ind w:left="720" w:hanging="360"/>
      </w:pPr>
      <w:rPr>
        <w:rFonts w:ascii="Aptos" w:hAnsi="Apto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455073"/>
    <w:multiLevelType w:val="hybridMultilevel"/>
    <w:tmpl w:val="62E66ADA"/>
    <w:lvl w:ilvl="0" w:tplc="39F6F1A8">
      <w:start w:val="14"/>
      <w:numFmt w:val="decimal"/>
      <w:lvlText w:val="%1."/>
      <w:lvlJc w:val="left"/>
      <w:pPr>
        <w:ind w:left="1800" w:hanging="360"/>
      </w:pPr>
      <w:rPr>
        <w:rFonts w:ascii="Artifakt Element Medium" w:eastAsia="Artifakt Element Medium" w:hAnsi="Artifakt Element Medium" w:cs="Artifakt Element Medium"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2BD9542D"/>
    <w:multiLevelType w:val="hybridMultilevel"/>
    <w:tmpl w:val="9DDEC58E"/>
    <w:lvl w:ilvl="0" w:tplc="70C0E356">
      <w:start w:val="1"/>
      <w:numFmt w:val="decimal"/>
      <w:lvlText w:val="%1."/>
      <w:lvlJc w:val="left"/>
      <w:pPr>
        <w:ind w:left="720" w:hanging="360"/>
      </w:pPr>
    </w:lvl>
    <w:lvl w:ilvl="1" w:tplc="EA34853A">
      <w:start w:val="1"/>
      <w:numFmt w:val="lowerLetter"/>
      <w:lvlText w:val="%2."/>
      <w:lvlJc w:val="left"/>
      <w:pPr>
        <w:ind w:left="1440" w:hanging="360"/>
      </w:pPr>
    </w:lvl>
    <w:lvl w:ilvl="2" w:tplc="613CC516">
      <w:start w:val="1"/>
      <w:numFmt w:val="lowerRoman"/>
      <w:lvlText w:val="%3."/>
      <w:lvlJc w:val="right"/>
      <w:pPr>
        <w:ind w:left="2160" w:hanging="180"/>
      </w:pPr>
    </w:lvl>
    <w:lvl w:ilvl="3" w:tplc="6A5CDD84">
      <w:start w:val="1"/>
      <w:numFmt w:val="decimal"/>
      <w:lvlText w:val="%4."/>
      <w:lvlJc w:val="left"/>
      <w:pPr>
        <w:ind w:left="2880" w:hanging="360"/>
      </w:pPr>
    </w:lvl>
    <w:lvl w:ilvl="4" w:tplc="A13E7974">
      <w:start w:val="1"/>
      <w:numFmt w:val="lowerLetter"/>
      <w:lvlText w:val="%5."/>
      <w:lvlJc w:val="left"/>
      <w:pPr>
        <w:ind w:left="3600" w:hanging="360"/>
      </w:pPr>
    </w:lvl>
    <w:lvl w:ilvl="5" w:tplc="C1FC9544">
      <w:start w:val="1"/>
      <w:numFmt w:val="lowerRoman"/>
      <w:lvlText w:val="%6."/>
      <w:lvlJc w:val="right"/>
      <w:pPr>
        <w:ind w:left="4320" w:hanging="180"/>
      </w:pPr>
    </w:lvl>
    <w:lvl w:ilvl="6" w:tplc="F6A853E4">
      <w:start w:val="1"/>
      <w:numFmt w:val="decimal"/>
      <w:lvlText w:val="%7."/>
      <w:lvlJc w:val="left"/>
      <w:pPr>
        <w:ind w:left="5040" w:hanging="360"/>
      </w:pPr>
    </w:lvl>
    <w:lvl w:ilvl="7" w:tplc="C472DA04">
      <w:start w:val="1"/>
      <w:numFmt w:val="lowerLetter"/>
      <w:lvlText w:val="%8."/>
      <w:lvlJc w:val="left"/>
      <w:pPr>
        <w:ind w:left="5760" w:hanging="360"/>
      </w:pPr>
    </w:lvl>
    <w:lvl w:ilvl="8" w:tplc="62C49880">
      <w:start w:val="1"/>
      <w:numFmt w:val="lowerRoman"/>
      <w:lvlText w:val="%9."/>
      <w:lvlJc w:val="right"/>
      <w:pPr>
        <w:ind w:left="6480" w:hanging="180"/>
      </w:pPr>
    </w:lvl>
  </w:abstractNum>
  <w:abstractNum w:abstractNumId="5" w15:restartNumberingAfterBreak="0">
    <w:nsid w:val="3D632E03"/>
    <w:multiLevelType w:val="hybridMultilevel"/>
    <w:tmpl w:val="405208BA"/>
    <w:lvl w:ilvl="0" w:tplc="FFFFFFFF">
      <w:start w:val="1"/>
      <w:numFmt w:val="decimal"/>
      <w:lvlText w:val="%1."/>
      <w:lvlJc w:val="left"/>
      <w:pPr>
        <w:ind w:left="1080" w:hanging="360"/>
      </w:p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12C440B"/>
    <w:multiLevelType w:val="hybridMultilevel"/>
    <w:tmpl w:val="7FBE20EE"/>
    <w:lvl w:ilvl="0" w:tplc="9A1C90E8">
      <w:start w:val="1"/>
      <w:numFmt w:val="bullet"/>
      <w:lvlText w:val="-"/>
      <w:lvlJc w:val="left"/>
      <w:pPr>
        <w:ind w:left="1080" w:hanging="360"/>
      </w:pPr>
      <w:rPr>
        <w:rFonts w:ascii="Aptos" w:eastAsiaTheme="minorHAnsi" w:hAnsi="Aptos" w:cstheme="minorBidi" w:hint="default"/>
        <w:color w:val="000000"/>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807276F"/>
    <w:multiLevelType w:val="hybridMultilevel"/>
    <w:tmpl w:val="5DD66236"/>
    <w:lvl w:ilvl="0" w:tplc="4F48165E">
      <w:start w:val="1"/>
      <w:numFmt w:val="decimal"/>
      <w:lvlText w:val="%1."/>
      <w:lvlJc w:val="left"/>
      <w:pPr>
        <w:ind w:left="720" w:hanging="360"/>
      </w:pPr>
      <w:rPr>
        <w:rFonts w:asciiTheme="minorHAnsi" w:eastAsiaTheme="minorHAnsi" w:hAnsiTheme="minorHAnsi" w:cstheme="minorBidi"/>
        <w:color w:val="00000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BBB2C13"/>
    <w:multiLevelType w:val="hybridMultilevel"/>
    <w:tmpl w:val="CAC0A7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C457C6"/>
    <w:multiLevelType w:val="multilevel"/>
    <w:tmpl w:val="2980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FA64B6"/>
    <w:multiLevelType w:val="hybridMultilevel"/>
    <w:tmpl w:val="FDDCA4BA"/>
    <w:lvl w:ilvl="0" w:tplc="A0F422BC">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4"/>
  </w:num>
  <w:num w:numId="2">
    <w:abstractNumId w:val="2"/>
  </w:num>
  <w:num w:numId="3">
    <w:abstractNumId w:val="7"/>
  </w:num>
  <w:num w:numId="4">
    <w:abstractNumId w:val="5"/>
  </w:num>
  <w:num w:numId="5">
    <w:abstractNumId w:val="6"/>
  </w:num>
  <w:num w:numId="6">
    <w:abstractNumId w:val="10"/>
  </w:num>
  <w:num w:numId="7">
    <w:abstractNumId w:val="1"/>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B6"/>
    <w:rsid w:val="00001D33"/>
    <w:rsid w:val="00004ADF"/>
    <w:rsid w:val="0000741D"/>
    <w:rsid w:val="00007C97"/>
    <w:rsid w:val="00011BF6"/>
    <w:rsid w:val="000120FB"/>
    <w:rsid w:val="00016671"/>
    <w:rsid w:val="00017E87"/>
    <w:rsid w:val="00020B17"/>
    <w:rsid w:val="000222AC"/>
    <w:rsid w:val="00026D5B"/>
    <w:rsid w:val="00027B51"/>
    <w:rsid w:val="00027F54"/>
    <w:rsid w:val="0003607D"/>
    <w:rsid w:val="00040A46"/>
    <w:rsid w:val="00040D8E"/>
    <w:rsid w:val="00044C71"/>
    <w:rsid w:val="00050252"/>
    <w:rsid w:val="0005211C"/>
    <w:rsid w:val="000521BF"/>
    <w:rsid w:val="00052C9A"/>
    <w:rsid w:val="00052D96"/>
    <w:rsid w:val="00056446"/>
    <w:rsid w:val="0006055D"/>
    <w:rsid w:val="00070349"/>
    <w:rsid w:val="00070B10"/>
    <w:rsid w:val="00071C57"/>
    <w:rsid w:val="000734F2"/>
    <w:rsid w:val="00075B30"/>
    <w:rsid w:val="000805FC"/>
    <w:rsid w:val="000838B1"/>
    <w:rsid w:val="00087541"/>
    <w:rsid w:val="000879B3"/>
    <w:rsid w:val="000910C8"/>
    <w:rsid w:val="00094C0D"/>
    <w:rsid w:val="00095AAC"/>
    <w:rsid w:val="0009698C"/>
    <w:rsid w:val="000A3C08"/>
    <w:rsid w:val="000A4B72"/>
    <w:rsid w:val="000A7B11"/>
    <w:rsid w:val="000B06D9"/>
    <w:rsid w:val="000B296F"/>
    <w:rsid w:val="000B65D1"/>
    <w:rsid w:val="000B67A8"/>
    <w:rsid w:val="000C0707"/>
    <w:rsid w:val="000C0D97"/>
    <w:rsid w:val="000C1E45"/>
    <w:rsid w:val="000C248C"/>
    <w:rsid w:val="000C3932"/>
    <w:rsid w:val="000D2C93"/>
    <w:rsid w:val="000D6D6B"/>
    <w:rsid w:val="000E0235"/>
    <w:rsid w:val="000E076E"/>
    <w:rsid w:val="000E24A6"/>
    <w:rsid w:val="000E2A31"/>
    <w:rsid w:val="000E402B"/>
    <w:rsid w:val="000F699A"/>
    <w:rsid w:val="001001DB"/>
    <w:rsid w:val="00102735"/>
    <w:rsid w:val="001040CD"/>
    <w:rsid w:val="001056AB"/>
    <w:rsid w:val="00106E7F"/>
    <w:rsid w:val="0011246E"/>
    <w:rsid w:val="00114781"/>
    <w:rsid w:val="00115AB3"/>
    <w:rsid w:val="00116251"/>
    <w:rsid w:val="001225F0"/>
    <w:rsid w:val="00123D17"/>
    <w:rsid w:val="00123E55"/>
    <w:rsid w:val="001245EA"/>
    <w:rsid w:val="00131002"/>
    <w:rsid w:val="00131AD5"/>
    <w:rsid w:val="00132390"/>
    <w:rsid w:val="00134232"/>
    <w:rsid w:val="00134FA0"/>
    <w:rsid w:val="00137A4E"/>
    <w:rsid w:val="00137B6A"/>
    <w:rsid w:val="00142245"/>
    <w:rsid w:val="0014246D"/>
    <w:rsid w:val="00142568"/>
    <w:rsid w:val="0014280B"/>
    <w:rsid w:val="001448AF"/>
    <w:rsid w:val="00144B63"/>
    <w:rsid w:val="0014754B"/>
    <w:rsid w:val="00150593"/>
    <w:rsid w:val="00154048"/>
    <w:rsid w:val="001575E3"/>
    <w:rsid w:val="001643AB"/>
    <w:rsid w:val="001655FB"/>
    <w:rsid w:val="001674F1"/>
    <w:rsid w:val="001701EC"/>
    <w:rsid w:val="001714FC"/>
    <w:rsid w:val="00172D83"/>
    <w:rsid w:val="00173223"/>
    <w:rsid w:val="00174985"/>
    <w:rsid w:val="00176044"/>
    <w:rsid w:val="001819A7"/>
    <w:rsid w:val="001843A1"/>
    <w:rsid w:val="00187767"/>
    <w:rsid w:val="00190090"/>
    <w:rsid w:val="00190592"/>
    <w:rsid w:val="00194E1A"/>
    <w:rsid w:val="00196918"/>
    <w:rsid w:val="00196CD7"/>
    <w:rsid w:val="00197302"/>
    <w:rsid w:val="001A3A29"/>
    <w:rsid w:val="001A76B4"/>
    <w:rsid w:val="001B3523"/>
    <w:rsid w:val="001B7675"/>
    <w:rsid w:val="001C1551"/>
    <w:rsid w:val="001C46C3"/>
    <w:rsid w:val="001D3E91"/>
    <w:rsid w:val="001D7DE1"/>
    <w:rsid w:val="001E44C3"/>
    <w:rsid w:val="001E5977"/>
    <w:rsid w:val="001F0B4E"/>
    <w:rsid w:val="001F1736"/>
    <w:rsid w:val="001F1D40"/>
    <w:rsid w:val="001F2CC7"/>
    <w:rsid w:val="001F34F0"/>
    <w:rsid w:val="002023F8"/>
    <w:rsid w:val="00210186"/>
    <w:rsid w:val="00210A4B"/>
    <w:rsid w:val="002117F0"/>
    <w:rsid w:val="0021512A"/>
    <w:rsid w:val="00222A7B"/>
    <w:rsid w:val="0022460A"/>
    <w:rsid w:val="00225C3E"/>
    <w:rsid w:val="0022657F"/>
    <w:rsid w:val="00230971"/>
    <w:rsid w:val="0023587C"/>
    <w:rsid w:val="0023760A"/>
    <w:rsid w:val="0024368A"/>
    <w:rsid w:val="00244493"/>
    <w:rsid w:val="00244F07"/>
    <w:rsid w:val="00251E24"/>
    <w:rsid w:val="002546F7"/>
    <w:rsid w:val="002551FC"/>
    <w:rsid w:val="002576F5"/>
    <w:rsid w:val="0026407C"/>
    <w:rsid w:val="00264094"/>
    <w:rsid w:val="00265C6F"/>
    <w:rsid w:val="0026FB10"/>
    <w:rsid w:val="002724E7"/>
    <w:rsid w:val="00274A61"/>
    <w:rsid w:val="00280D87"/>
    <w:rsid w:val="002824E6"/>
    <w:rsid w:val="002828DB"/>
    <w:rsid w:val="002832A2"/>
    <w:rsid w:val="00285191"/>
    <w:rsid w:val="00286B0C"/>
    <w:rsid w:val="00290591"/>
    <w:rsid w:val="00290EB8"/>
    <w:rsid w:val="002919E3"/>
    <w:rsid w:val="002922BD"/>
    <w:rsid w:val="00294461"/>
    <w:rsid w:val="00297031"/>
    <w:rsid w:val="00297458"/>
    <w:rsid w:val="002B0AF7"/>
    <w:rsid w:val="002B26DC"/>
    <w:rsid w:val="002B3223"/>
    <w:rsid w:val="002C0C70"/>
    <w:rsid w:val="002C323F"/>
    <w:rsid w:val="002D40C2"/>
    <w:rsid w:val="002D4937"/>
    <w:rsid w:val="002E069B"/>
    <w:rsid w:val="002F0C59"/>
    <w:rsid w:val="002F170C"/>
    <w:rsid w:val="002F17DC"/>
    <w:rsid w:val="002F2D46"/>
    <w:rsid w:val="002F4BC4"/>
    <w:rsid w:val="00303D03"/>
    <w:rsid w:val="00303FDB"/>
    <w:rsid w:val="003066C3"/>
    <w:rsid w:val="003116AC"/>
    <w:rsid w:val="00311727"/>
    <w:rsid w:val="003208A1"/>
    <w:rsid w:val="00326D06"/>
    <w:rsid w:val="00330816"/>
    <w:rsid w:val="00332D3C"/>
    <w:rsid w:val="00332E46"/>
    <w:rsid w:val="0033470B"/>
    <w:rsid w:val="00335068"/>
    <w:rsid w:val="003406F6"/>
    <w:rsid w:val="0034087F"/>
    <w:rsid w:val="0034395D"/>
    <w:rsid w:val="0035453E"/>
    <w:rsid w:val="00364A87"/>
    <w:rsid w:val="00365000"/>
    <w:rsid w:val="003655D9"/>
    <w:rsid w:val="00366192"/>
    <w:rsid w:val="00374C2F"/>
    <w:rsid w:val="00376CC2"/>
    <w:rsid w:val="003802FE"/>
    <w:rsid w:val="00380A83"/>
    <w:rsid w:val="003822C2"/>
    <w:rsid w:val="0039450F"/>
    <w:rsid w:val="003A045F"/>
    <w:rsid w:val="003A051A"/>
    <w:rsid w:val="003B07C1"/>
    <w:rsid w:val="003B26A5"/>
    <w:rsid w:val="003B5E69"/>
    <w:rsid w:val="003C2819"/>
    <w:rsid w:val="003D31F6"/>
    <w:rsid w:val="003D7B0B"/>
    <w:rsid w:val="003E0EC2"/>
    <w:rsid w:val="003E1EEE"/>
    <w:rsid w:val="003E27D2"/>
    <w:rsid w:val="003E5656"/>
    <w:rsid w:val="003E6523"/>
    <w:rsid w:val="003F2226"/>
    <w:rsid w:val="003F2F82"/>
    <w:rsid w:val="003F512C"/>
    <w:rsid w:val="00401F3F"/>
    <w:rsid w:val="00406EE5"/>
    <w:rsid w:val="00411A29"/>
    <w:rsid w:val="004129F4"/>
    <w:rsid w:val="00413DD0"/>
    <w:rsid w:val="0041603E"/>
    <w:rsid w:val="004207D1"/>
    <w:rsid w:val="00427AD0"/>
    <w:rsid w:val="00430C18"/>
    <w:rsid w:val="00433540"/>
    <w:rsid w:val="00435282"/>
    <w:rsid w:val="00440F34"/>
    <w:rsid w:val="004421F1"/>
    <w:rsid w:val="00442E32"/>
    <w:rsid w:val="00446AE6"/>
    <w:rsid w:val="0045059A"/>
    <w:rsid w:val="00450CB5"/>
    <w:rsid w:val="0045447C"/>
    <w:rsid w:val="00456CF9"/>
    <w:rsid w:val="00460750"/>
    <w:rsid w:val="00461865"/>
    <w:rsid w:val="00465A17"/>
    <w:rsid w:val="00465D1A"/>
    <w:rsid w:val="0047440B"/>
    <w:rsid w:val="00480800"/>
    <w:rsid w:val="00481ECC"/>
    <w:rsid w:val="00491007"/>
    <w:rsid w:val="0049190B"/>
    <w:rsid w:val="00495868"/>
    <w:rsid w:val="0049615B"/>
    <w:rsid w:val="004B1CC1"/>
    <w:rsid w:val="004B3279"/>
    <w:rsid w:val="004C019F"/>
    <w:rsid w:val="004C11E1"/>
    <w:rsid w:val="004C5E11"/>
    <w:rsid w:val="004C731C"/>
    <w:rsid w:val="004D10BE"/>
    <w:rsid w:val="004D231F"/>
    <w:rsid w:val="004E356C"/>
    <w:rsid w:val="004E5ED9"/>
    <w:rsid w:val="004F2626"/>
    <w:rsid w:val="005027A6"/>
    <w:rsid w:val="0051176E"/>
    <w:rsid w:val="00513405"/>
    <w:rsid w:val="00515943"/>
    <w:rsid w:val="00515AEE"/>
    <w:rsid w:val="00515B8D"/>
    <w:rsid w:val="005176D1"/>
    <w:rsid w:val="0052748D"/>
    <w:rsid w:val="00534B41"/>
    <w:rsid w:val="00542777"/>
    <w:rsid w:val="0054286B"/>
    <w:rsid w:val="00544560"/>
    <w:rsid w:val="00545595"/>
    <w:rsid w:val="00550190"/>
    <w:rsid w:val="00552A67"/>
    <w:rsid w:val="0055406F"/>
    <w:rsid w:val="005544F2"/>
    <w:rsid w:val="00554BE4"/>
    <w:rsid w:val="00554DD6"/>
    <w:rsid w:val="00555198"/>
    <w:rsid w:val="00560F61"/>
    <w:rsid w:val="00566930"/>
    <w:rsid w:val="00577E30"/>
    <w:rsid w:val="0058293C"/>
    <w:rsid w:val="00592E39"/>
    <w:rsid w:val="0059565C"/>
    <w:rsid w:val="00597B32"/>
    <w:rsid w:val="005A1DEA"/>
    <w:rsid w:val="005A2687"/>
    <w:rsid w:val="005B10E0"/>
    <w:rsid w:val="005B1B20"/>
    <w:rsid w:val="005C17D0"/>
    <w:rsid w:val="005C690D"/>
    <w:rsid w:val="005D4B14"/>
    <w:rsid w:val="005E0036"/>
    <w:rsid w:val="005E3492"/>
    <w:rsid w:val="005E586E"/>
    <w:rsid w:val="005F00EB"/>
    <w:rsid w:val="005F0F21"/>
    <w:rsid w:val="005F107A"/>
    <w:rsid w:val="005F18DC"/>
    <w:rsid w:val="005F434F"/>
    <w:rsid w:val="00600915"/>
    <w:rsid w:val="00605BEA"/>
    <w:rsid w:val="00607003"/>
    <w:rsid w:val="006079B8"/>
    <w:rsid w:val="00613674"/>
    <w:rsid w:val="006152E3"/>
    <w:rsid w:val="00622530"/>
    <w:rsid w:val="0062335E"/>
    <w:rsid w:val="0062477B"/>
    <w:rsid w:val="00632975"/>
    <w:rsid w:val="00634F42"/>
    <w:rsid w:val="006400DE"/>
    <w:rsid w:val="0065039B"/>
    <w:rsid w:val="0065259B"/>
    <w:rsid w:val="00660396"/>
    <w:rsid w:val="00663E3C"/>
    <w:rsid w:val="00667223"/>
    <w:rsid w:val="00672D52"/>
    <w:rsid w:val="00673111"/>
    <w:rsid w:val="00673E3B"/>
    <w:rsid w:val="00674C2C"/>
    <w:rsid w:val="00677182"/>
    <w:rsid w:val="00682A6F"/>
    <w:rsid w:val="00682F72"/>
    <w:rsid w:val="006838D8"/>
    <w:rsid w:val="00691CBF"/>
    <w:rsid w:val="00694202"/>
    <w:rsid w:val="006973E6"/>
    <w:rsid w:val="006A55EA"/>
    <w:rsid w:val="006A70E6"/>
    <w:rsid w:val="006B0DB3"/>
    <w:rsid w:val="006B3FBE"/>
    <w:rsid w:val="006B7959"/>
    <w:rsid w:val="006C16FE"/>
    <w:rsid w:val="006C22FA"/>
    <w:rsid w:val="006D1FC2"/>
    <w:rsid w:val="006E1AF2"/>
    <w:rsid w:val="006E4CAB"/>
    <w:rsid w:val="006F2ACD"/>
    <w:rsid w:val="006F4DF0"/>
    <w:rsid w:val="00706A7D"/>
    <w:rsid w:val="007127A5"/>
    <w:rsid w:val="00715D66"/>
    <w:rsid w:val="00724296"/>
    <w:rsid w:val="0072483B"/>
    <w:rsid w:val="00735580"/>
    <w:rsid w:val="00736310"/>
    <w:rsid w:val="00740B0C"/>
    <w:rsid w:val="00743A03"/>
    <w:rsid w:val="00764377"/>
    <w:rsid w:val="00765D76"/>
    <w:rsid w:val="0076628B"/>
    <w:rsid w:val="00770B6B"/>
    <w:rsid w:val="00770C5E"/>
    <w:rsid w:val="00773EC8"/>
    <w:rsid w:val="00775005"/>
    <w:rsid w:val="007810DB"/>
    <w:rsid w:val="007813EF"/>
    <w:rsid w:val="00781EF2"/>
    <w:rsid w:val="00783DC4"/>
    <w:rsid w:val="00785A32"/>
    <w:rsid w:val="007A54E3"/>
    <w:rsid w:val="007B1001"/>
    <w:rsid w:val="007B2C95"/>
    <w:rsid w:val="007B424E"/>
    <w:rsid w:val="007C0BEB"/>
    <w:rsid w:val="007D123C"/>
    <w:rsid w:val="007D25AC"/>
    <w:rsid w:val="007D274F"/>
    <w:rsid w:val="007D3594"/>
    <w:rsid w:val="007D3BEF"/>
    <w:rsid w:val="007E12A3"/>
    <w:rsid w:val="007E16B4"/>
    <w:rsid w:val="007E3F36"/>
    <w:rsid w:val="007E43AC"/>
    <w:rsid w:val="007F03B0"/>
    <w:rsid w:val="007F0FDE"/>
    <w:rsid w:val="007F31EC"/>
    <w:rsid w:val="007F43CB"/>
    <w:rsid w:val="00806DE4"/>
    <w:rsid w:val="0081521C"/>
    <w:rsid w:val="00820B6A"/>
    <w:rsid w:val="00825EE8"/>
    <w:rsid w:val="008313F7"/>
    <w:rsid w:val="00832BD9"/>
    <w:rsid w:val="00833B90"/>
    <w:rsid w:val="00841A64"/>
    <w:rsid w:val="0084274C"/>
    <w:rsid w:val="0084441B"/>
    <w:rsid w:val="008502B6"/>
    <w:rsid w:val="00852971"/>
    <w:rsid w:val="008536B3"/>
    <w:rsid w:val="008538B9"/>
    <w:rsid w:val="00855E1B"/>
    <w:rsid w:val="00856D71"/>
    <w:rsid w:val="008572D5"/>
    <w:rsid w:val="00862C7D"/>
    <w:rsid w:val="00863562"/>
    <w:rsid w:val="008649AF"/>
    <w:rsid w:val="008714CA"/>
    <w:rsid w:val="00873DD1"/>
    <w:rsid w:val="00884DA6"/>
    <w:rsid w:val="0088543E"/>
    <w:rsid w:val="00887F3B"/>
    <w:rsid w:val="00892ACB"/>
    <w:rsid w:val="008A0AA8"/>
    <w:rsid w:val="008A540B"/>
    <w:rsid w:val="008A5B81"/>
    <w:rsid w:val="008A7B88"/>
    <w:rsid w:val="008B0944"/>
    <w:rsid w:val="008B348E"/>
    <w:rsid w:val="008B6A4E"/>
    <w:rsid w:val="008C4937"/>
    <w:rsid w:val="008C4A33"/>
    <w:rsid w:val="008C6AB0"/>
    <w:rsid w:val="008C7636"/>
    <w:rsid w:val="008D0338"/>
    <w:rsid w:val="008D53C9"/>
    <w:rsid w:val="008D70F3"/>
    <w:rsid w:val="008E57B7"/>
    <w:rsid w:val="008E628A"/>
    <w:rsid w:val="008F196E"/>
    <w:rsid w:val="008F2A1E"/>
    <w:rsid w:val="008F5C3A"/>
    <w:rsid w:val="008F76A8"/>
    <w:rsid w:val="00903E1D"/>
    <w:rsid w:val="0090476C"/>
    <w:rsid w:val="0090714C"/>
    <w:rsid w:val="00913B0A"/>
    <w:rsid w:val="00931194"/>
    <w:rsid w:val="00936404"/>
    <w:rsid w:val="00947AFD"/>
    <w:rsid w:val="009656D7"/>
    <w:rsid w:val="00965DC9"/>
    <w:rsid w:val="00970378"/>
    <w:rsid w:val="0097139E"/>
    <w:rsid w:val="00971A8C"/>
    <w:rsid w:val="00982931"/>
    <w:rsid w:val="00983D25"/>
    <w:rsid w:val="00985577"/>
    <w:rsid w:val="00985F10"/>
    <w:rsid w:val="00986BF4"/>
    <w:rsid w:val="00992FE3"/>
    <w:rsid w:val="0099652A"/>
    <w:rsid w:val="009965B0"/>
    <w:rsid w:val="009A0177"/>
    <w:rsid w:val="009A0729"/>
    <w:rsid w:val="009A4FE9"/>
    <w:rsid w:val="009A5992"/>
    <w:rsid w:val="009A70C3"/>
    <w:rsid w:val="009A74AD"/>
    <w:rsid w:val="009A7CAB"/>
    <w:rsid w:val="009B1231"/>
    <w:rsid w:val="009B2458"/>
    <w:rsid w:val="009B5F0E"/>
    <w:rsid w:val="009B7616"/>
    <w:rsid w:val="009C1CA7"/>
    <w:rsid w:val="009C3B8C"/>
    <w:rsid w:val="009C402C"/>
    <w:rsid w:val="009C7E81"/>
    <w:rsid w:val="009D3B48"/>
    <w:rsid w:val="009D6C1E"/>
    <w:rsid w:val="009E0494"/>
    <w:rsid w:val="009E1238"/>
    <w:rsid w:val="009E141A"/>
    <w:rsid w:val="009E17D5"/>
    <w:rsid w:val="009E455D"/>
    <w:rsid w:val="009E698F"/>
    <w:rsid w:val="009E71B9"/>
    <w:rsid w:val="009F1757"/>
    <w:rsid w:val="009F4780"/>
    <w:rsid w:val="00A0004C"/>
    <w:rsid w:val="00A0136C"/>
    <w:rsid w:val="00A02A8A"/>
    <w:rsid w:val="00A03EAF"/>
    <w:rsid w:val="00A059F7"/>
    <w:rsid w:val="00A06675"/>
    <w:rsid w:val="00A0736A"/>
    <w:rsid w:val="00A10BAF"/>
    <w:rsid w:val="00A11485"/>
    <w:rsid w:val="00A13C16"/>
    <w:rsid w:val="00A150E4"/>
    <w:rsid w:val="00A225B5"/>
    <w:rsid w:val="00A22D56"/>
    <w:rsid w:val="00A22F55"/>
    <w:rsid w:val="00A246EA"/>
    <w:rsid w:val="00A31AC6"/>
    <w:rsid w:val="00A31DE5"/>
    <w:rsid w:val="00A41048"/>
    <w:rsid w:val="00A42F93"/>
    <w:rsid w:val="00A43F8F"/>
    <w:rsid w:val="00A529F2"/>
    <w:rsid w:val="00A56093"/>
    <w:rsid w:val="00A62127"/>
    <w:rsid w:val="00A625EA"/>
    <w:rsid w:val="00A627A5"/>
    <w:rsid w:val="00A62877"/>
    <w:rsid w:val="00A66222"/>
    <w:rsid w:val="00A71EBC"/>
    <w:rsid w:val="00A76414"/>
    <w:rsid w:val="00A76EC0"/>
    <w:rsid w:val="00A8118F"/>
    <w:rsid w:val="00A841E4"/>
    <w:rsid w:val="00A84DEB"/>
    <w:rsid w:val="00A877BB"/>
    <w:rsid w:val="00A87B81"/>
    <w:rsid w:val="00A90182"/>
    <w:rsid w:val="00A91973"/>
    <w:rsid w:val="00A93659"/>
    <w:rsid w:val="00AA1288"/>
    <w:rsid w:val="00AA41AA"/>
    <w:rsid w:val="00AB31D2"/>
    <w:rsid w:val="00AB753C"/>
    <w:rsid w:val="00AC3C8E"/>
    <w:rsid w:val="00AC6059"/>
    <w:rsid w:val="00AC74CF"/>
    <w:rsid w:val="00AC7786"/>
    <w:rsid w:val="00AD10E9"/>
    <w:rsid w:val="00AD247A"/>
    <w:rsid w:val="00AD4A87"/>
    <w:rsid w:val="00AE18F9"/>
    <w:rsid w:val="00AE59D4"/>
    <w:rsid w:val="00AF7F56"/>
    <w:rsid w:val="00B04BF9"/>
    <w:rsid w:val="00B06983"/>
    <w:rsid w:val="00B06BD3"/>
    <w:rsid w:val="00B12505"/>
    <w:rsid w:val="00B12FB0"/>
    <w:rsid w:val="00B168CA"/>
    <w:rsid w:val="00B20D23"/>
    <w:rsid w:val="00B26E16"/>
    <w:rsid w:val="00B274E3"/>
    <w:rsid w:val="00B33666"/>
    <w:rsid w:val="00B40279"/>
    <w:rsid w:val="00B406F4"/>
    <w:rsid w:val="00B445D3"/>
    <w:rsid w:val="00B46935"/>
    <w:rsid w:val="00B47FCB"/>
    <w:rsid w:val="00B56B54"/>
    <w:rsid w:val="00B61D9F"/>
    <w:rsid w:val="00B775E2"/>
    <w:rsid w:val="00B81903"/>
    <w:rsid w:val="00B81B3A"/>
    <w:rsid w:val="00B91AA5"/>
    <w:rsid w:val="00B93922"/>
    <w:rsid w:val="00B93B8E"/>
    <w:rsid w:val="00B95DC0"/>
    <w:rsid w:val="00BA2D8F"/>
    <w:rsid w:val="00BA5B22"/>
    <w:rsid w:val="00BB115F"/>
    <w:rsid w:val="00BB1EFB"/>
    <w:rsid w:val="00BB2DCA"/>
    <w:rsid w:val="00BB3CC5"/>
    <w:rsid w:val="00BB7945"/>
    <w:rsid w:val="00BB7E81"/>
    <w:rsid w:val="00BC4A70"/>
    <w:rsid w:val="00BC4F74"/>
    <w:rsid w:val="00BC6FA8"/>
    <w:rsid w:val="00BD2768"/>
    <w:rsid w:val="00BD6850"/>
    <w:rsid w:val="00BE0578"/>
    <w:rsid w:val="00BE10C3"/>
    <w:rsid w:val="00BE1454"/>
    <w:rsid w:val="00BE3975"/>
    <w:rsid w:val="00BE59A7"/>
    <w:rsid w:val="00BE6DAF"/>
    <w:rsid w:val="00BF48A9"/>
    <w:rsid w:val="00BF5315"/>
    <w:rsid w:val="00C05BE0"/>
    <w:rsid w:val="00C10EAA"/>
    <w:rsid w:val="00C1495B"/>
    <w:rsid w:val="00C15AF0"/>
    <w:rsid w:val="00C162AD"/>
    <w:rsid w:val="00C23A8F"/>
    <w:rsid w:val="00C25B31"/>
    <w:rsid w:val="00C30EE8"/>
    <w:rsid w:val="00C373E0"/>
    <w:rsid w:val="00C43C52"/>
    <w:rsid w:val="00C43D32"/>
    <w:rsid w:val="00C43E88"/>
    <w:rsid w:val="00C4406D"/>
    <w:rsid w:val="00C44721"/>
    <w:rsid w:val="00C460F8"/>
    <w:rsid w:val="00C5292C"/>
    <w:rsid w:val="00C5415A"/>
    <w:rsid w:val="00C5437C"/>
    <w:rsid w:val="00C672D2"/>
    <w:rsid w:val="00C709AE"/>
    <w:rsid w:val="00C714A9"/>
    <w:rsid w:val="00C76344"/>
    <w:rsid w:val="00CA0893"/>
    <w:rsid w:val="00CA1647"/>
    <w:rsid w:val="00CA268C"/>
    <w:rsid w:val="00CA5241"/>
    <w:rsid w:val="00CA6A5B"/>
    <w:rsid w:val="00CB5F25"/>
    <w:rsid w:val="00CC17A0"/>
    <w:rsid w:val="00CC5A82"/>
    <w:rsid w:val="00CD1C05"/>
    <w:rsid w:val="00CD2513"/>
    <w:rsid w:val="00CD2C14"/>
    <w:rsid w:val="00CE3D2A"/>
    <w:rsid w:val="00CF05A8"/>
    <w:rsid w:val="00CF1049"/>
    <w:rsid w:val="00CF15B9"/>
    <w:rsid w:val="00CF2DF1"/>
    <w:rsid w:val="00CF6B9F"/>
    <w:rsid w:val="00D14C32"/>
    <w:rsid w:val="00D25393"/>
    <w:rsid w:val="00D303F5"/>
    <w:rsid w:val="00D36076"/>
    <w:rsid w:val="00D37CC2"/>
    <w:rsid w:val="00D41956"/>
    <w:rsid w:val="00D43F2D"/>
    <w:rsid w:val="00D55429"/>
    <w:rsid w:val="00D641B9"/>
    <w:rsid w:val="00D6675D"/>
    <w:rsid w:val="00D74114"/>
    <w:rsid w:val="00D751DB"/>
    <w:rsid w:val="00D76C34"/>
    <w:rsid w:val="00D80F8E"/>
    <w:rsid w:val="00D83354"/>
    <w:rsid w:val="00D83E08"/>
    <w:rsid w:val="00D84A30"/>
    <w:rsid w:val="00D8625D"/>
    <w:rsid w:val="00D90740"/>
    <w:rsid w:val="00D936FF"/>
    <w:rsid w:val="00D9575E"/>
    <w:rsid w:val="00D9576C"/>
    <w:rsid w:val="00D96A34"/>
    <w:rsid w:val="00DA454A"/>
    <w:rsid w:val="00DB03F4"/>
    <w:rsid w:val="00DB2AD3"/>
    <w:rsid w:val="00DB38C8"/>
    <w:rsid w:val="00DB68AA"/>
    <w:rsid w:val="00DB6A0A"/>
    <w:rsid w:val="00DC2FF5"/>
    <w:rsid w:val="00DC42AC"/>
    <w:rsid w:val="00DC4E99"/>
    <w:rsid w:val="00DC653C"/>
    <w:rsid w:val="00DD2655"/>
    <w:rsid w:val="00DE4C6B"/>
    <w:rsid w:val="00DE5A04"/>
    <w:rsid w:val="00DF19AA"/>
    <w:rsid w:val="00DF24ED"/>
    <w:rsid w:val="00DF3CF9"/>
    <w:rsid w:val="00DF6D09"/>
    <w:rsid w:val="00DF7F23"/>
    <w:rsid w:val="00E0210B"/>
    <w:rsid w:val="00E0439C"/>
    <w:rsid w:val="00E07212"/>
    <w:rsid w:val="00E16EF8"/>
    <w:rsid w:val="00E2198E"/>
    <w:rsid w:val="00E230AF"/>
    <w:rsid w:val="00E2753C"/>
    <w:rsid w:val="00E31DC1"/>
    <w:rsid w:val="00E323A3"/>
    <w:rsid w:val="00E332AA"/>
    <w:rsid w:val="00E35165"/>
    <w:rsid w:val="00E35399"/>
    <w:rsid w:val="00E401F1"/>
    <w:rsid w:val="00E504E6"/>
    <w:rsid w:val="00E50AA6"/>
    <w:rsid w:val="00E50B22"/>
    <w:rsid w:val="00E574A7"/>
    <w:rsid w:val="00E6511C"/>
    <w:rsid w:val="00E67BC7"/>
    <w:rsid w:val="00E72BC3"/>
    <w:rsid w:val="00E72FB8"/>
    <w:rsid w:val="00E73E2E"/>
    <w:rsid w:val="00E757E8"/>
    <w:rsid w:val="00E77E49"/>
    <w:rsid w:val="00E80B83"/>
    <w:rsid w:val="00E81BAD"/>
    <w:rsid w:val="00E81E0E"/>
    <w:rsid w:val="00E84BCC"/>
    <w:rsid w:val="00E9484B"/>
    <w:rsid w:val="00E96071"/>
    <w:rsid w:val="00E96C31"/>
    <w:rsid w:val="00E97D08"/>
    <w:rsid w:val="00EA2803"/>
    <w:rsid w:val="00EA3085"/>
    <w:rsid w:val="00EA601C"/>
    <w:rsid w:val="00EA722A"/>
    <w:rsid w:val="00EB3093"/>
    <w:rsid w:val="00EC0F61"/>
    <w:rsid w:val="00EC3693"/>
    <w:rsid w:val="00EC5D11"/>
    <w:rsid w:val="00EC69FB"/>
    <w:rsid w:val="00ED3870"/>
    <w:rsid w:val="00ED3A0D"/>
    <w:rsid w:val="00ED526B"/>
    <w:rsid w:val="00ED6285"/>
    <w:rsid w:val="00ED773D"/>
    <w:rsid w:val="00EE2A1B"/>
    <w:rsid w:val="00EE3ACC"/>
    <w:rsid w:val="00EE3B62"/>
    <w:rsid w:val="00EE4C26"/>
    <w:rsid w:val="00EE5C1F"/>
    <w:rsid w:val="00EE67CA"/>
    <w:rsid w:val="00EE79E3"/>
    <w:rsid w:val="00EF2176"/>
    <w:rsid w:val="00EF2910"/>
    <w:rsid w:val="00EF57DF"/>
    <w:rsid w:val="00EF6145"/>
    <w:rsid w:val="00F00097"/>
    <w:rsid w:val="00F01A11"/>
    <w:rsid w:val="00F04241"/>
    <w:rsid w:val="00F0426D"/>
    <w:rsid w:val="00F13786"/>
    <w:rsid w:val="00F143E8"/>
    <w:rsid w:val="00F14595"/>
    <w:rsid w:val="00F14FEB"/>
    <w:rsid w:val="00F16B49"/>
    <w:rsid w:val="00F2380D"/>
    <w:rsid w:val="00F25B81"/>
    <w:rsid w:val="00F31027"/>
    <w:rsid w:val="00F379D2"/>
    <w:rsid w:val="00F37D0A"/>
    <w:rsid w:val="00F43AE2"/>
    <w:rsid w:val="00F4491F"/>
    <w:rsid w:val="00F46C96"/>
    <w:rsid w:val="00F46DBB"/>
    <w:rsid w:val="00F47F3F"/>
    <w:rsid w:val="00F6142A"/>
    <w:rsid w:val="00F62E07"/>
    <w:rsid w:val="00F6568D"/>
    <w:rsid w:val="00F65EDD"/>
    <w:rsid w:val="00F66501"/>
    <w:rsid w:val="00F677FB"/>
    <w:rsid w:val="00F81D2B"/>
    <w:rsid w:val="00F82437"/>
    <w:rsid w:val="00F9285B"/>
    <w:rsid w:val="00F933CB"/>
    <w:rsid w:val="00F93DFB"/>
    <w:rsid w:val="00F97696"/>
    <w:rsid w:val="00FA0EF2"/>
    <w:rsid w:val="00FA7839"/>
    <w:rsid w:val="00FB04CB"/>
    <w:rsid w:val="00FB5F2D"/>
    <w:rsid w:val="00FB63A8"/>
    <w:rsid w:val="00FC2BDF"/>
    <w:rsid w:val="00FC75A1"/>
    <w:rsid w:val="00FE09FC"/>
    <w:rsid w:val="00FE1380"/>
    <w:rsid w:val="00FE543E"/>
    <w:rsid w:val="00FF4271"/>
    <w:rsid w:val="00FF474F"/>
    <w:rsid w:val="0442B24D"/>
    <w:rsid w:val="0657138D"/>
    <w:rsid w:val="079F1405"/>
    <w:rsid w:val="09AA40C9"/>
    <w:rsid w:val="0ACEB63A"/>
    <w:rsid w:val="0CA00EA9"/>
    <w:rsid w:val="0CC38E0B"/>
    <w:rsid w:val="0E971067"/>
    <w:rsid w:val="0F079A59"/>
    <w:rsid w:val="0F62B310"/>
    <w:rsid w:val="10AE135C"/>
    <w:rsid w:val="112F515A"/>
    <w:rsid w:val="11D8FEDC"/>
    <w:rsid w:val="124FCACC"/>
    <w:rsid w:val="12C1BDAD"/>
    <w:rsid w:val="12F189C6"/>
    <w:rsid w:val="15086EA8"/>
    <w:rsid w:val="15B48ACC"/>
    <w:rsid w:val="18087F47"/>
    <w:rsid w:val="183AE688"/>
    <w:rsid w:val="18B28B36"/>
    <w:rsid w:val="195BBF5F"/>
    <w:rsid w:val="1B2F8083"/>
    <w:rsid w:val="1D10F9CE"/>
    <w:rsid w:val="1D96313E"/>
    <w:rsid w:val="1DD49F58"/>
    <w:rsid w:val="1FE4505B"/>
    <w:rsid w:val="20CA4A98"/>
    <w:rsid w:val="24836E92"/>
    <w:rsid w:val="250BA0E6"/>
    <w:rsid w:val="26A0E612"/>
    <w:rsid w:val="26DB5722"/>
    <w:rsid w:val="27695DDD"/>
    <w:rsid w:val="27A1B536"/>
    <w:rsid w:val="281EF433"/>
    <w:rsid w:val="28E7565F"/>
    <w:rsid w:val="2923C1F3"/>
    <w:rsid w:val="2925862A"/>
    <w:rsid w:val="29BCC5E6"/>
    <w:rsid w:val="2AD6A46A"/>
    <w:rsid w:val="2BDC65FA"/>
    <w:rsid w:val="2C2C6592"/>
    <w:rsid w:val="2D1C7A5B"/>
    <w:rsid w:val="2D5027BF"/>
    <w:rsid w:val="2EE164EE"/>
    <w:rsid w:val="336EA84E"/>
    <w:rsid w:val="3402F8F6"/>
    <w:rsid w:val="35FD956A"/>
    <w:rsid w:val="3701B27B"/>
    <w:rsid w:val="373F88A6"/>
    <w:rsid w:val="39215B60"/>
    <w:rsid w:val="3A2F699D"/>
    <w:rsid w:val="3ABCBB6A"/>
    <w:rsid w:val="3AC8C8B4"/>
    <w:rsid w:val="3B1C119C"/>
    <w:rsid w:val="3BCF0F68"/>
    <w:rsid w:val="3D7B795D"/>
    <w:rsid w:val="3F0404CD"/>
    <w:rsid w:val="3F5A3EF5"/>
    <w:rsid w:val="40EB73E5"/>
    <w:rsid w:val="41CCEB33"/>
    <w:rsid w:val="4218D8D0"/>
    <w:rsid w:val="42381E96"/>
    <w:rsid w:val="43A35DE0"/>
    <w:rsid w:val="43CF442F"/>
    <w:rsid w:val="445127A0"/>
    <w:rsid w:val="449D1EB5"/>
    <w:rsid w:val="458E96E6"/>
    <w:rsid w:val="45B606F0"/>
    <w:rsid w:val="48244A9C"/>
    <w:rsid w:val="4AD37C1E"/>
    <w:rsid w:val="4B94C2D1"/>
    <w:rsid w:val="4C947F4A"/>
    <w:rsid w:val="4D081E42"/>
    <w:rsid w:val="4E082313"/>
    <w:rsid w:val="4E18D622"/>
    <w:rsid w:val="4F10B328"/>
    <w:rsid w:val="4F64B5EA"/>
    <w:rsid w:val="4F955723"/>
    <w:rsid w:val="50046583"/>
    <w:rsid w:val="5018CA0B"/>
    <w:rsid w:val="50958062"/>
    <w:rsid w:val="509CABA3"/>
    <w:rsid w:val="52B17ED9"/>
    <w:rsid w:val="561D3A43"/>
    <w:rsid w:val="5771F03E"/>
    <w:rsid w:val="5924F4EA"/>
    <w:rsid w:val="59625D02"/>
    <w:rsid w:val="59A0A033"/>
    <w:rsid w:val="5A351F5B"/>
    <w:rsid w:val="5A4DAEAD"/>
    <w:rsid w:val="5AB637C1"/>
    <w:rsid w:val="5B1234A7"/>
    <w:rsid w:val="5BF7D1BB"/>
    <w:rsid w:val="5D3BDAD9"/>
    <w:rsid w:val="5E6437F7"/>
    <w:rsid w:val="5E92936B"/>
    <w:rsid w:val="5EB18341"/>
    <w:rsid w:val="616096BA"/>
    <w:rsid w:val="61BAF337"/>
    <w:rsid w:val="61C4846D"/>
    <w:rsid w:val="6293465B"/>
    <w:rsid w:val="637A8693"/>
    <w:rsid w:val="639A6B46"/>
    <w:rsid w:val="63D83DF2"/>
    <w:rsid w:val="643B2A43"/>
    <w:rsid w:val="6447D1EC"/>
    <w:rsid w:val="6615E758"/>
    <w:rsid w:val="66B9422C"/>
    <w:rsid w:val="67291D27"/>
    <w:rsid w:val="672C7FDE"/>
    <w:rsid w:val="68F68FCE"/>
    <w:rsid w:val="69C32E1D"/>
    <w:rsid w:val="6B4851F7"/>
    <w:rsid w:val="6C076E64"/>
    <w:rsid w:val="6C5DA195"/>
    <w:rsid w:val="6C883288"/>
    <w:rsid w:val="6CD5FC42"/>
    <w:rsid w:val="6D480357"/>
    <w:rsid w:val="703813D8"/>
    <w:rsid w:val="706AFBBE"/>
    <w:rsid w:val="709C55D1"/>
    <w:rsid w:val="70B79964"/>
    <w:rsid w:val="710874A0"/>
    <w:rsid w:val="711117E5"/>
    <w:rsid w:val="719B45FB"/>
    <w:rsid w:val="73BE12F6"/>
    <w:rsid w:val="74DC8E8B"/>
    <w:rsid w:val="76196F4D"/>
    <w:rsid w:val="784773AD"/>
    <w:rsid w:val="785789AB"/>
    <w:rsid w:val="786FE551"/>
    <w:rsid w:val="7B52718F"/>
    <w:rsid w:val="7C10EBB4"/>
    <w:rsid w:val="7E725B95"/>
    <w:rsid w:val="7E9DBE57"/>
    <w:rsid w:val="7FE6AC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4A9F"/>
  <w15:chartTrackingRefBased/>
  <w15:docId w15:val="{9E074AD8-1E78-451F-90AE-3F8756B5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E1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02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02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2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2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2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2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2B6"/>
    <w:rPr>
      <w:rFonts w:eastAsiaTheme="majorEastAsia" w:cstheme="majorBidi"/>
      <w:color w:val="272727" w:themeColor="text1" w:themeTint="D8"/>
    </w:rPr>
  </w:style>
  <w:style w:type="paragraph" w:styleId="Title">
    <w:name w:val="Title"/>
    <w:basedOn w:val="Normal"/>
    <w:next w:val="Normal"/>
    <w:link w:val="TitleChar"/>
    <w:uiPriority w:val="10"/>
    <w:qFormat/>
    <w:rsid w:val="008502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2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2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02B6"/>
    <w:rPr>
      <w:i/>
      <w:iCs/>
      <w:color w:val="404040" w:themeColor="text1" w:themeTint="BF"/>
    </w:rPr>
  </w:style>
  <w:style w:type="paragraph" w:styleId="ListParagraph">
    <w:name w:val="List Paragraph"/>
    <w:basedOn w:val="Normal"/>
    <w:uiPriority w:val="34"/>
    <w:qFormat/>
    <w:rsid w:val="008502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02B6"/>
    <w:rPr>
      <w:i/>
      <w:iCs/>
      <w:color w:val="0F4761" w:themeColor="accent1" w:themeShade="BF"/>
    </w:rPr>
  </w:style>
  <w:style w:type="paragraph" w:styleId="IntenseQuote">
    <w:name w:val="Intense Quote"/>
    <w:basedOn w:val="Normal"/>
    <w:next w:val="Normal"/>
    <w:link w:val="IntenseQuoteChar"/>
    <w:uiPriority w:val="30"/>
    <w:qFormat/>
    <w:rsid w:val="008502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02B6"/>
    <w:rPr>
      <w:i/>
      <w:iCs/>
      <w:color w:val="0F4761" w:themeColor="accent1" w:themeShade="BF"/>
    </w:rPr>
  </w:style>
  <w:style w:type="character" w:styleId="IntenseReference">
    <w:name w:val="Intense Reference"/>
    <w:basedOn w:val="DefaultParagraphFont"/>
    <w:uiPriority w:val="32"/>
    <w:qFormat/>
    <w:rsid w:val="008502B6"/>
    <w:rPr>
      <w:b/>
      <w:bCs/>
      <w:smallCaps/>
      <w:color w:val="0F4761" w:themeColor="accent1" w:themeShade="BF"/>
      <w:spacing w:val="5"/>
    </w:rPr>
  </w:style>
  <w:style w:type="paragraph" w:styleId="NormalWeb">
    <w:name w:val="Normal (Web)"/>
    <w:basedOn w:val="Normal"/>
    <w:uiPriority w:val="99"/>
    <w:semiHidden/>
    <w:unhideWhenUsed/>
    <w:rsid w:val="00CA0893"/>
    <w:pPr>
      <w:spacing w:before="100" w:beforeAutospacing="1" w:after="100" w:afterAutospacing="1"/>
    </w:pPr>
    <w:rPr>
      <w:lang w:eastAsia="en-CA"/>
    </w:rPr>
  </w:style>
  <w:style w:type="table" w:styleId="TableGrid">
    <w:name w:val="Table Grid"/>
    <w:basedOn w:val="TableNormal"/>
    <w:uiPriority w:val="39"/>
    <w:rsid w:val="008F196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81903"/>
  </w:style>
  <w:style w:type="character" w:styleId="Emphasis">
    <w:name w:val="Emphasis"/>
    <w:basedOn w:val="DefaultParagraphFont"/>
    <w:uiPriority w:val="20"/>
    <w:qFormat/>
    <w:rsid w:val="004129F4"/>
    <w:rPr>
      <w:i/>
      <w:iCs/>
    </w:rPr>
  </w:style>
  <w:style w:type="character" w:styleId="Strong">
    <w:name w:val="Strong"/>
    <w:basedOn w:val="DefaultParagraphFont"/>
    <w:uiPriority w:val="22"/>
    <w:qFormat/>
    <w:rsid w:val="00412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0364">
      <w:bodyDiv w:val="1"/>
      <w:marLeft w:val="0"/>
      <w:marRight w:val="0"/>
      <w:marTop w:val="0"/>
      <w:marBottom w:val="0"/>
      <w:divBdr>
        <w:top w:val="none" w:sz="0" w:space="0" w:color="auto"/>
        <w:left w:val="none" w:sz="0" w:space="0" w:color="auto"/>
        <w:bottom w:val="none" w:sz="0" w:space="0" w:color="auto"/>
        <w:right w:val="none" w:sz="0" w:space="0" w:color="auto"/>
      </w:divBdr>
    </w:div>
    <w:div w:id="346176371">
      <w:bodyDiv w:val="1"/>
      <w:marLeft w:val="0"/>
      <w:marRight w:val="0"/>
      <w:marTop w:val="0"/>
      <w:marBottom w:val="0"/>
      <w:divBdr>
        <w:top w:val="none" w:sz="0" w:space="0" w:color="auto"/>
        <w:left w:val="none" w:sz="0" w:space="0" w:color="auto"/>
        <w:bottom w:val="none" w:sz="0" w:space="0" w:color="auto"/>
        <w:right w:val="none" w:sz="0" w:space="0" w:color="auto"/>
      </w:divBdr>
    </w:div>
    <w:div w:id="461655404">
      <w:bodyDiv w:val="1"/>
      <w:marLeft w:val="0"/>
      <w:marRight w:val="0"/>
      <w:marTop w:val="0"/>
      <w:marBottom w:val="0"/>
      <w:divBdr>
        <w:top w:val="none" w:sz="0" w:space="0" w:color="auto"/>
        <w:left w:val="none" w:sz="0" w:space="0" w:color="auto"/>
        <w:bottom w:val="none" w:sz="0" w:space="0" w:color="auto"/>
        <w:right w:val="none" w:sz="0" w:space="0" w:color="auto"/>
      </w:divBdr>
    </w:div>
    <w:div w:id="574822630">
      <w:bodyDiv w:val="1"/>
      <w:marLeft w:val="0"/>
      <w:marRight w:val="0"/>
      <w:marTop w:val="0"/>
      <w:marBottom w:val="0"/>
      <w:divBdr>
        <w:top w:val="none" w:sz="0" w:space="0" w:color="auto"/>
        <w:left w:val="none" w:sz="0" w:space="0" w:color="auto"/>
        <w:bottom w:val="none" w:sz="0" w:space="0" w:color="auto"/>
        <w:right w:val="none" w:sz="0" w:space="0" w:color="auto"/>
      </w:divBdr>
    </w:div>
    <w:div w:id="1098409788">
      <w:bodyDiv w:val="1"/>
      <w:marLeft w:val="0"/>
      <w:marRight w:val="0"/>
      <w:marTop w:val="0"/>
      <w:marBottom w:val="0"/>
      <w:divBdr>
        <w:top w:val="none" w:sz="0" w:space="0" w:color="auto"/>
        <w:left w:val="none" w:sz="0" w:space="0" w:color="auto"/>
        <w:bottom w:val="none" w:sz="0" w:space="0" w:color="auto"/>
        <w:right w:val="none" w:sz="0" w:space="0" w:color="auto"/>
      </w:divBdr>
    </w:div>
    <w:div w:id="1101217794">
      <w:bodyDiv w:val="1"/>
      <w:marLeft w:val="0"/>
      <w:marRight w:val="0"/>
      <w:marTop w:val="0"/>
      <w:marBottom w:val="0"/>
      <w:divBdr>
        <w:top w:val="none" w:sz="0" w:space="0" w:color="auto"/>
        <w:left w:val="none" w:sz="0" w:space="0" w:color="auto"/>
        <w:bottom w:val="none" w:sz="0" w:space="0" w:color="auto"/>
        <w:right w:val="none" w:sz="0" w:space="0" w:color="auto"/>
      </w:divBdr>
    </w:div>
    <w:div w:id="1150559045">
      <w:bodyDiv w:val="1"/>
      <w:marLeft w:val="0"/>
      <w:marRight w:val="0"/>
      <w:marTop w:val="0"/>
      <w:marBottom w:val="0"/>
      <w:divBdr>
        <w:top w:val="none" w:sz="0" w:space="0" w:color="auto"/>
        <w:left w:val="none" w:sz="0" w:space="0" w:color="auto"/>
        <w:bottom w:val="none" w:sz="0" w:space="0" w:color="auto"/>
        <w:right w:val="none" w:sz="0" w:space="0" w:color="auto"/>
      </w:divBdr>
    </w:div>
    <w:div w:id="1636906122">
      <w:bodyDiv w:val="1"/>
      <w:marLeft w:val="0"/>
      <w:marRight w:val="0"/>
      <w:marTop w:val="0"/>
      <w:marBottom w:val="0"/>
      <w:divBdr>
        <w:top w:val="none" w:sz="0" w:space="0" w:color="auto"/>
        <w:left w:val="none" w:sz="0" w:space="0" w:color="auto"/>
        <w:bottom w:val="none" w:sz="0" w:space="0" w:color="auto"/>
        <w:right w:val="none" w:sz="0" w:space="0" w:color="auto"/>
      </w:divBdr>
    </w:div>
    <w:div w:id="1681464296">
      <w:bodyDiv w:val="1"/>
      <w:marLeft w:val="0"/>
      <w:marRight w:val="0"/>
      <w:marTop w:val="0"/>
      <w:marBottom w:val="0"/>
      <w:divBdr>
        <w:top w:val="none" w:sz="0" w:space="0" w:color="auto"/>
        <w:left w:val="none" w:sz="0" w:space="0" w:color="auto"/>
        <w:bottom w:val="none" w:sz="0" w:space="0" w:color="auto"/>
        <w:right w:val="none" w:sz="0" w:space="0" w:color="auto"/>
      </w:divBdr>
    </w:div>
    <w:div w:id="16990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fc8cd-b4a6-4389-942d-34673ad7dbd0">
      <Terms xmlns="http://schemas.microsoft.com/office/infopath/2007/PartnerControls"/>
    </lcf76f155ced4ddcb4097134ff3c332f>
    <TaxCatchAll xmlns="c4074bd2-71da-4ba8-9de0-166776812f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0EA09EA861C45A8A74934DCA3A453" ma:contentTypeVersion="13" ma:contentTypeDescription="Create a new document." ma:contentTypeScope="" ma:versionID="ab961e03871dd982c27063983f277a28">
  <xsd:schema xmlns:xsd="http://www.w3.org/2001/XMLSchema" xmlns:xs="http://www.w3.org/2001/XMLSchema" xmlns:p="http://schemas.microsoft.com/office/2006/metadata/properties" xmlns:ns2="c7bfc8cd-b4a6-4389-942d-34673ad7dbd0" xmlns:ns3="c4074bd2-71da-4ba8-9de0-166776812f08" targetNamespace="http://schemas.microsoft.com/office/2006/metadata/properties" ma:root="true" ma:fieldsID="5b5fbde99ef0d4d6c2d568a9365112e7" ns2:_="" ns3:_="">
    <xsd:import namespace="c7bfc8cd-b4a6-4389-942d-34673ad7dbd0"/>
    <xsd:import namespace="c4074bd2-71da-4ba8-9de0-166776812f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fc8cd-b4a6-4389-942d-34673ad7d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114ad-c7d5-4428-b94c-eb6a9a9e07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74bd2-71da-4ba8-9de0-166776812f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b6912-7d4d-4fb0-8f53-073105d99739}" ma:internalName="TaxCatchAll" ma:showField="CatchAllData" ma:web="c4074bd2-71da-4ba8-9de0-166776812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214DC-7A3F-48AB-AF51-662E96200779}">
  <ds:schemaRefs>
    <ds:schemaRef ds:uri="http://schemas.microsoft.com/office/2006/metadata/properties"/>
    <ds:schemaRef ds:uri="http://schemas.microsoft.com/office/infopath/2007/PartnerControls"/>
    <ds:schemaRef ds:uri="c7bfc8cd-b4a6-4389-942d-34673ad7dbd0"/>
    <ds:schemaRef ds:uri="c4074bd2-71da-4ba8-9de0-166776812f08"/>
  </ds:schemaRefs>
</ds:datastoreItem>
</file>

<file path=customXml/itemProps2.xml><?xml version="1.0" encoding="utf-8"?>
<ds:datastoreItem xmlns:ds="http://schemas.openxmlformats.org/officeDocument/2006/customXml" ds:itemID="{9C8E9501-C072-461B-BC80-6E89EC6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fc8cd-b4a6-4389-942d-34673ad7dbd0"/>
    <ds:schemaRef ds:uri="c4074bd2-71da-4ba8-9de0-166776812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E80E6-764E-4672-A60E-385621094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22930</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Friesen</dc:creator>
  <cp:keywords/>
  <dc:description/>
  <cp:lastModifiedBy>Microsoft Office User</cp:lastModifiedBy>
  <cp:revision>547</cp:revision>
  <cp:lastPrinted>2025-04-01T16:04:00Z</cp:lastPrinted>
  <dcterms:created xsi:type="dcterms:W3CDTF">2025-01-07T20:09:00Z</dcterms:created>
  <dcterms:modified xsi:type="dcterms:W3CDTF">2025-05-09T22:36:00Z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0x01010073F0EA09EA861C45A8A74934DCA3A453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